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F75E27">
      <w:pPr>
        <w:jc w:val="center"/>
        <w:rPr>
          <w:rFonts w:hint="eastAsia" w:asciiTheme="majorEastAsia" w:hAnsiTheme="majorEastAsia" w:eastAsiaTheme="majorEastAsia" w:cstheme="majorEastAsia"/>
          <w:sz w:val="28"/>
          <w:szCs w:val="36"/>
        </w:rPr>
      </w:pPr>
      <w:r>
        <w:rPr>
          <w:rFonts w:hint="eastAsia" w:asciiTheme="majorEastAsia" w:hAnsiTheme="majorEastAsia" w:eastAsiaTheme="majorEastAsia" w:cstheme="majorEastAsia"/>
          <w:sz w:val="28"/>
          <w:szCs w:val="36"/>
        </w:rPr>
        <w:t>班主任工作计划</w:t>
      </w:r>
    </w:p>
    <w:p w14:paraId="4619620F">
      <w:pPr>
        <w:rPr>
          <w:rFonts w:hint="eastAsia"/>
        </w:rPr>
      </w:pPr>
    </w:p>
    <w:p w14:paraId="2A7E6E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七年级下学期是初中阶段的“分水岭”，学生逐渐褪去刚入校时的青涩，但也容易因适应环境而出现松懈、浮躁甚至两极分化。作为青年班主任，本学期我将以“稳定心态、规范习惯、凝聚班风”为核心，重点做好以下工作：</w:t>
      </w:r>
    </w:p>
    <w:p w14:paraId="2C87C8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一、班级现状分析</w:t>
      </w:r>
    </w:p>
    <w:p w14:paraId="5A12B8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经过上学期的磨合，班级整体秩序井然，大部分学生已适应初中节奏，但仍有部分学生存在学习动力不足、自律性差的问题。个别学生开始出现青春期叛逆苗头，同学间的小摩擦增多，需重点关注心理疏导与规则意识的强化。</w:t>
      </w:r>
    </w:p>
    <w:p w14:paraId="32C5DD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二、本学期核心目标</w:t>
      </w:r>
    </w:p>
    <w:p w14:paraId="3989D1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德育目标：强化《中学生日常行为规范》，杜绝迟到、抄作业等现象，培养责任意识与集体荣誉感。</w:t>
      </w:r>
    </w:p>
    <w:p w14:paraId="17A115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学习目标：缩小成绩差距，重点帮扶后进生，鼓励中等生冲刺，保持优等生优势，营造“比学赶帮超”的氛围。</w:t>
      </w:r>
    </w:p>
    <w:p w14:paraId="3A8EAD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管理目标：完善班干部队伍，实现“学生自主管理”，让班级事务“人人有事做，事事有人管”。</w:t>
      </w:r>
    </w:p>
    <w:p w14:paraId="501E10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三、具体措施</w:t>
      </w:r>
    </w:p>
    <w:p w14:paraId="383E8C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常规管理精细化：每日早读前检查作业上交情况，课间安排值日生监督教室卫生与纪律，放学前总结当日问题；每周利用班会开展“行为规范小标兵”评选，用正向激励替代批评指责，让规则内化为学生的自觉行动。</w:t>
      </w:r>
    </w:p>
    <w:p w14:paraId="1F992A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学习帮扶常态化：建立“1+1互助小组”，由优等生与后进生结对，每周固定2次课后辅导；每月组织1次学习方法分享会，邀请科任老师或进步显著的学生分享经验，帮助学生克服“畏难情绪”；针对偏科学生，主动与科任老师沟通，制定个性化提升计划。</w:t>
      </w:r>
    </w:p>
    <w:p w14:paraId="0C6E5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心理疏导温情化：利用课余时间与学生谈心，重点关注单亲家庭、留守儿童等特殊群体，及时发现情绪波动；通过“班级日记”让学生匿名表达烦恼，每周集中回复共性问题，引导学生正确面对青春期困惑。</w:t>
      </w:r>
    </w:p>
    <w:p w14:paraId="068B83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家校共育协同化：每月通过</w:t>
      </w:r>
      <w:r>
        <w:rPr>
          <w:rFonts w:hint="eastAsia" w:asciiTheme="minorEastAsia" w:hAnsiTheme="minorEastAsia" w:cstheme="minorEastAsia"/>
          <w:sz w:val="24"/>
          <w:szCs w:val="32"/>
          <w:lang w:val="en-US" w:eastAsia="zh-CN"/>
        </w:rPr>
        <w:t>QQ</w:t>
      </w:r>
      <w:r>
        <w:rPr>
          <w:rFonts w:hint="eastAsia" w:asciiTheme="minorEastAsia" w:hAnsiTheme="minorEastAsia" w:eastAsiaTheme="minorEastAsia" w:cstheme="minorEastAsia"/>
          <w:sz w:val="24"/>
          <w:szCs w:val="32"/>
        </w:rPr>
        <w:t>或电话与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4"/>
          <w:szCs w:val="32"/>
        </w:rPr>
        <w:t>家长沟通1次，反馈学生在校表现，尤其关注成绩波动较大的学生；期中后召开家长会，邀请家长参与“亲子沟通”主题讨论，避免“唯分数论”，引导家长关注孩子的心理健康。</w:t>
      </w:r>
    </w:p>
    <w:p w14:paraId="4E6499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四、自我提升</w:t>
      </w:r>
    </w:p>
    <w:p w14:paraId="3347AD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作为青年班主任，我将主动向资深班主任请教管理经验，每周记录班级工作反思，积极参加学校德育培训，用耐心与责任心陪伴学生平稳度过“分化期”，让班级成为温暖向上的成长共同体。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901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Office_12.1.0.25835_F1E327BC-269C-435d-A152-05C5408002CA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2026-03-27T08:09:09Z</dcterms:created>
  <dc:creator>51061</dc:creator>
  <cp:lastModifiedBy>九月</cp:lastModifiedBy>
  <dcterms:modified xsi:type="dcterms:W3CDTF">2026-03-27T08:11:50Z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2052-12.1.0.25835</vt:lpwstr>
  </property>
  <property fmtid="{D5CDD505-2E9C-101B-9397-08002B2CF9AE}" pid="3" name="KSOTemplateDocerSaveRecord">
    <vt:lpwstr>eyJoZGlkIjoiZDFjMTg1NjhhMzYxOGE1MGI2ZThjOGM2NDYxZDI0MTIiLCJ1c2VySWQiOiIyNjIzMTU2MDYifQ==</vt:lpwstr>
  </property>
  <property fmtid="{D5CDD505-2E9C-101B-9397-08002B2CF9AE}" pid="4" name="ICV">
    <vt:lpwstr>034407E8BD294D5EAF9FBE90DEE773F3_12</vt:lpwstr>
  </property>
</Properties>
</file>