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47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555"/>
        <w:jc w:val="center"/>
        <w:rPr>
          <w:rFonts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8"/>
          <w:szCs w:val="28"/>
          <w:bdr w:val="none" w:color="auto" w:sz="0" w:space="0"/>
          <w:shd w:val="clear" w:fill="FFFFFF"/>
        </w:rPr>
        <w:t>八年级下学期班主任工作计划</w:t>
      </w:r>
    </w:p>
    <w:p w14:paraId="23DC4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一、指导思想</w:t>
      </w:r>
    </w:p>
    <w:p w14:paraId="0E596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以立德树人为根本任务，结合八年级学生身心发展特点，聚焦习惯养成、学业提升、心理疏导三大核心，依托班级文化建设强化凝聚力，联动家校社协同育人，助力学生平稳度过青春期关键期，为九年级学业冲刺奠定坚实基础。</w:t>
      </w:r>
    </w:p>
    <w:p w14:paraId="415AD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二、班级情况分析</w:t>
      </w:r>
    </w:p>
    <w:p w14:paraId="625DEA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（一）优势</w:t>
      </w:r>
    </w:p>
    <w:p w14:paraId="2A320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班级整体纪律良好，学生集体荣誉感较强，能主动参与班级活动，部分学生在学科竞赛、文体活动中表现突出。</w:t>
      </w:r>
    </w:p>
    <w:p w14:paraId="518D4B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经过上学期磨合，班级形成初步的自主管理机制，班干部团队具备一定的组织协调能力，可协助开展日常班级事务。</w:t>
      </w:r>
    </w:p>
    <w:p w14:paraId="42841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（二）挑战</w:t>
      </w:r>
    </w:p>
    <w:p w14:paraId="177BA6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八年级处于“两极分化”关键期，部分学生学科成绩差距拉大，学习动力不足，存在偏科、作业敷衍等问题。</w:t>
      </w:r>
    </w:p>
    <w:p w14:paraId="5F85D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学生进入青春期中后期，情绪波动较大，易出现叛逆、早恋、同伴矛盾等情况，心理疏导需求迫切。</w:t>
      </w:r>
    </w:p>
    <w:p w14:paraId="6CEA3C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3.个别学生家庭教育缺失或方式不当，家校沟通需进一步深化，形成育人合力。</w:t>
      </w:r>
    </w:p>
    <w:p w14:paraId="1AF77B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三、工作目标</w:t>
      </w:r>
    </w:p>
    <w:p w14:paraId="30D8D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学业目标：缩小两极分化差距，重点帮扶学困生，助力中等生突破瓶颈，鼓励优等生冲刺拔尖。</w:t>
      </w:r>
    </w:p>
    <w:p w14:paraId="5BEB1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习惯目标：规范课堂纪律、作业提交、课间活动等日常行为，培养学生自主学习、自我管理能力，杜绝迟到、抄袭等不良现象。</w:t>
      </w:r>
    </w:p>
    <w:p w14:paraId="4D210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3. 心理目标：建立学生心理档案，及时干预负面情绪，解决早恋、家庭变故等问题引发的心理困扰，确保学生心理健康率达100%。</w:t>
      </w:r>
    </w:p>
    <w:p w14:paraId="4D84B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4. 文化目标：打造“团结、奋进、阳光”的班级文化，增强班级凝聚力，营造积极向上的学习氛围。</w:t>
      </w:r>
    </w:p>
    <w:p w14:paraId="6856C2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四、主要工作内容与措施</w:t>
      </w:r>
    </w:p>
    <w:p w14:paraId="45A86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（一）班级管理：规范常规，强化自主</w:t>
      </w:r>
    </w:p>
    <w:p w14:paraId="49D4D8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细化常规制度：结合班级实际，修订《班级公约》，明确课堂纪律、卫生值日、考勤、作业提交等具体要求，张贴于教室显眼位置，组织学生集体学习并签字承诺。</w:t>
      </w:r>
    </w:p>
    <w:p w14:paraId="141A03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优化班委管理：，明确职责分工（班长统筹、学习委员抓学业、纪律委员管秩序、卫生委员负责保洁等），指导班委制定周工作计划，定期开展述职评议。</w:t>
      </w:r>
    </w:p>
    <w:p w14:paraId="41C69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3. 落实卫生与纪律：实行卫生包干制，划分责任区域，每日检查；课间加强巡查，杜绝追逐打闹、玩手机等违规行为，每周总结常规情况，表彰优秀、整改不足。</w:t>
      </w:r>
    </w:p>
    <w:p w14:paraId="1426EE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（二）学业指导：分层施策，助力提升</w:t>
      </w:r>
    </w:p>
    <w:p w14:paraId="7306EF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建立学业档案：记录每位学生的各科成绩、学习习惯、薄弱环节，针对学困生制定“一对一”帮扶计划，安排优等生与学困生结成互助小组，利用课后、周末时间辅导。</w:t>
      </w:r>
    </w:p>
    <w:p w14:paraId="23FF4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强化学风建设：邀请成绩优异的学生交流学习方法；召开班级学情分析会，针对性调整教学与辅导策略。</w:t>
      </w:r>
    </w:p>
    <w:p w14:paraId="7BE4B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3. 关注偏科问题：联合各科任课教师，梳理学生偏科学科，鼓励学生利用课余时间查漏补缺，定期检查偏科学生的学习进度，确保逐步提升。</w:t>
      </w:r>
    </w:p>
    <w:p w14:paraId="4993D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（三）心理教育：精准疏导，守护成长</w:t>
      </w:r>
    </w:p>
    <w:p w14:paraId="623A84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建立心理档案：开学初通过问卷调查、谈心谈话等方式，全面了解学生心理状态，重点关注家庭变故、早恋、情绪低落等学生，建立动态心理档案，实时更新。</w:t>
      </w:r>
    </w:p>
    <w:p w14:paraId="4DE17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常态化谈心交流：与学生谈心，涵盖学习、生活、情感等方面，耐心倾听学生诉求，给予情感支持与引导；针对早恋问题，遵循“尊重、理解、引导”原则，开展青春期专题教育，帮助学生树立正确的情感观。</w:t>
      </w:r>
    </w:p>
    <w:p w14:paraId="52248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3. 开展心理活动：组织心理主题班会，如“情绪管理”“青春与责任”“友谊的边界”等，通过案例分析、角色扮演、小组讨论等形式，提升学生心理调适能力；邀请心理教师开展专题讲座，普及心理健康知识。</w:t>
      </w:r>
    </w:p>
    <w:p w14:paraId="6E776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（四）家校协同：紧密联动，共育未来</w:t>
      </w:r>
    </w:p>
    <w:p w14:paraId="1B7D3D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1. 规范家校沟通：召开一次线下家长会，通报班级情况、学生学业与心理状态；每周通过班级群分享学生日常表现、学习建议，及时回复家长咨询。</w:t>
      </w:r>
    </w:p>
    <w:p w14:paraId="7B2E4A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default" w:ascii="sans-serif" w:hAnsi="sans-serif" w:eastAsia="sans-serif" w:cs="sans-seri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2. 个性化家访：针对学困生、心理困扰学生、家庭特殊学生，开展上门家访或电话家访，深入了解家庭情况，与家长共同探讨教育方法，形成家校育人合力。</w:t>
      </w:r>
    </w:p>
    <w:p w14:paraId="011985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js48</dc:creator>
  <cp:lastModifiedBy>Angelor Lee</cp:lastModifiedBy>
  <dcterms:modified xsi:type="dcterms:W3CDTF">2026-05-06T07:00:07Z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eyJoZGlkIjoiMzM2MDk0YmZkMDIyMTA4YzM3ZTljOWU2NDBmM2YzZTAiLCJ1c2VySWQiOiI5MjU5MDEyMjIifQ==</vt:lpwstr>
  </property>
  <property fmtid="{D5CDD505-2E9C-101B-9397-08002B2CF9AE}" pid="4" name="ICV">
    <vt:lpwstr>151842AD2D8F4F07BFBA71705E702D97_12</vt:lpwstr>
  </property>
</Properties>
</file>