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B7B0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平均变化率</w:t>
      </w:r>
    </w:p>
    <w:p w14:paraId="51938C9B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节课重在概念教学，我主要是对平均变化率的概念与公式含义进行详细的讲解。先从问题情境出发，用气温变化图引入，学生具备观察图形的能力，从几何直观上更能激发学生学习的热情和探索的欲望。让学生充分体会到平均变化率是曲线陡峭程度的“数量化”，曲线的陡峭程度是平均变化率的“视觉化 ”。通过具体的实例归纳出一般性的规律，从具体再到抽象，符合学生的逻辑思维发展的规律。本节课设置一连串的问题串，一步步引导学生更深入的理解平均变化率的概念以及几何意义，从而更好的指导实践运用。同时，本节课用到以直代曲的思想，为后面学习瞬时变化率打下基础。</w:t>
      </w:r>
    </w:p>
    <w:p w14:paraId="2E7F98EB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本节课的实际授课当中，我的讲解难度过深，不符合学生当下的学习情况，同时引导学生学习几何意义的过程有点不连贯，表达不够很准确，在实际应用当中，要注意单位的书写。应适当降低问题的难度梯度，结合学生已有的知识经验逐步推进，确保每个环节衔接自然。在讲解平均变化率的几何意义时，需借助更直观的图像演示，强化“割线斜率”与“曲线陡峭程度”的对应关系。语言表述要简洁准确，避免歧义，突出核心概念的形成过程。单位书写规范应在例题中明确示范，引导学生养成良好的表达习惯，为后续导数概念的学习奠定扎实基础。但在此过程当中，我比较注重学生的主体地位，让学生成为学习的主人，能够应变课堂出现的突发情况，解决学生的奇思妙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06493"/>
    <w:rsid w:val="0E3030CD"/>
    <w:rsid w:val="14A147ED"/>
    <w:rsid w:val="18971832"/>
    <w:rsid w:val="6FE56381"/>
    <w:rsid w:val="71A5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2025-12-23T23:39:09Z</dcterms:created>
  <dc:creator>张梦颖</dc:creator>
  <cp:lastModifiedBy>。。。</cp:lastModifiedBy>
  <dcterms:modified xsi:type="dcterms:W3CDTF">2025-12-23T23:52:34Z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eyJoZGlkIjoiZWIyYjRkNTk5N2FlMjBiZjk0Njc1NzZiYTVmZTU4YTIiLCJ1c2VySWQiOiI0MTkxNTQwODIifQ==</vt:lpwstr>
  </property>
  <property fmtid="{D5CDD505-2E9C-101B-9397-08002B2CF9AE}" pid="4" name="ICV">
    <vt:lpwstr>9F4FB57B87F34273B46B1D8257526CDC_12</vt:lpwstr>
  </property>
</Properties>
</file>