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67E00">
      <w:pPr>
        <w:widowControl/>
        <w:shd w:val="clear" w:color="auto" w:fill="FFFFFF"/>
        <w:spacing w:line="432" w:lineRule="auto"/>
        <w:ind w:firstLine="480"/>
        <w:jc w:val="center"/>
        <w:rPr>
          <w:rFonts w:hint="eastAsia" w:ascii="Tahoma" w:hAnsi="Tahoma" w:cs="Tahom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ahoma" w:hAnsi="Tahoma" w:cs="Tahoma"/>
          <w:color w:val="000000"/>
          <w:kern w:val="0"/>
          <w:sz w:val="28"/>
          <w:szCs w:val="28"/>
          <w:lang w:val="en-US" w:eastAsia="zh-CN"/>
        </w:rPr>
        <w:t>教学反思</w:t>
      </w:r>
    </w:p>
    <w:p w14:paraId="1533450B">
      <w:pPr>
        <w:widowControl/>
        <w:shd w:val="clear" w:color="auto" w:fill="FFFFFF"/>
        <w:spacing w:line="432" w:lineRule="auto"/>
        <w:ind w:firstLine="480"/>
        <w:jc w:val="center"/>
        <w:rPr>
          <w:rFonts w:hint="default" w:ascii="Tahoma" w:hAnsi="Tahoma" w:cs="Tahom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ahoma" w:hAnsi="Tahoma" w:cs="Tahoma"/>
          <w:color w:val="000000"/>
          <w:kern w:val="0"/>
          <w:sz w:val="28"/>
          <w:szCs w:val="28"/>
          <w:lang w:val="en-US" w:eastAsia="zh-CN"/>
        </w:rPr>
        <w:t xml:space="preserve">                                   </w:t>
      </w:r>
      <w:bookmarkStart w:id="0" w:name="_GoBack"/>
      <w:bookmarkEnd w:id="0"/>
      <w:r>
        <w:rPr>
          <w:rFonts w:hint="eastAsia" w:ascii="Tahoma" w:hAnsi="Tahoma" w:cs="Tahoma"/>
          <w:color w:val="000000"/>
          <w:kern w:val="0"/>
          <w:sz w:val="28"/>
          <w:szCs w:val="28"/>
          <w:lang w:val="en-US" w:eastAsia="zh-CN"/>
        </w:rPr>
        <w:t>高二英语组 郁建敏</w:t>
      </w:r>
    </w:p>
    <w:p w14:paraId="3F18E9F7">
      <w:pPr>
        <w:widowControl/>
        <w:shd w:val="clear" w:color="auto" w:fill="FFFFFF"/>
        <w:spacing w:line="432" w:lineRule="auto"/>
        <w:ind w:firstLine="480"/>
        <w:jc w:val="left"/>
        <w:rPr>
          <w:rFonts w:hint="eastAsia" w:ascii="Tahoma" w:hAnsi="Tahoma" w:eastAsia="宋体" w:cs="Tahoma"/>
          <w:color w:val="000000"/>
          <w:kern w:val="0"/>
          <w:szCs w:val="21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本节课为阅读公开课，主题围绕人工智能的利与弊展开，旨在引导学生理解文本内容、分析作者态度，并表达个人观点。课后反思如下：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一、教学目标达成情况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1. 预测与理解能力：通过标题、图片和视频导入，学生能够较好地预测文章内容，初步把握文章体裁与主旨，目标1基本达成。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2. 信息提取与分析能力：在细读环节，学生能准确找出AI的定义、发展、应用及担忧等关键信息，目标2达成度较高。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3. 态度理解：通过对第六段的重点分析，学生能识别出作者的“谨慎”态度，目标3实现良好。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4. 观点表达：小组讨论环节学生参与积极，能结合生活经验表达看法，目标4达成。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二、教学亮点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导入自然：科幻电影片段激发了学生兴趣，引发对AI威胁的思考，为阅读做好情感铺垫。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任务链条清晰：从预测—略读—细读—讨论，层层递进，符合学生认知规律。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互动良好：提问设计有层次，鼓励学生结合自身经历谈AI应用，增强现实关联感。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三、存在问题与改进方向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时间分配略紧：细读部分未能充分展开，部分学生未能深入理解“spell”一词的语境含义。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词汇教学薄弱：如“deep learning”“Turing test”等专业术语未做足够解释，影响部分学生理解。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讨论深度不足：学生观点多为表层，如“AI会取代人类工作”，缺乏批判性思维引导。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四、改进措施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增设词汇预习环节，提供关键词中英对照表；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设计更具挑战性的问题，如“AI是否应拥有法律地位？”引导学生深度思考；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控制节奏，适当压缩导入时间，留出更多时间给细读与讨论。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xZjM1ODA2MDkwYjZlYTk3MDQ4MDI4ZjlhNDI0ZDgifQ=="/>
  </w:docVars>
  <w:rsids>
    <w:rsidRoot w:val="00000000"/>
    <w:rsid w:val="23426511"/>
    <w:rsid w:val="4D896104"/>
    <w:rsid w:val="5C115B5C"/>
    <w:rsid w:val="7CA4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588</Words>
  <Characters>619</Characters>
  <Lines>0</Lines>
  <Paragraphs>0</Paragraphs>
  <TotalTime>4</TotalTime>
  <ScaleCrop>false</ScaleCrop>
  <LinksUpToDate>false</LinksUpToDate>
  <CharactersWithSpaces>651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win10</dc:creator>
  <cp:lastModifiedBy>邵佳</cp:lastModifiedBy>
  <dcterms:modified xsi:type="dcterms:W3CDTF">2026-01-19T00:27:24Z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BDE18F69FC2F4536A598FAD8DF2263E2_12</vt:lpwstr>
  </property>
  <property fmtid="{D5CDD505-2E9C-101B-9397-08002B2CF9AE}" pid="4" name="KSOTemplateDocerSaveRecord">
    <vt:lpwstr>eyJoZGlkIjoiMzczZjhhMTczMDU0ODM1MTk4MmQyZTczODllZTU3MWMifQ==</vt:lpwstr>
  </property>
</Properties>
</file>