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EC52C5">
      <w:pPr>
        <w:jc w:val="center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2025-2026学年第一学期</w:t>
      </w: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</w:rPr>
        <w:t>高二物理备课组学期工作总结</w:t>
      </w:r>
    </w:p>
    <w:p w14:paraId="4B3FFEE2">
      <w:pPr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 xml:space="preserve"> </w:t>
      </w:r>
    </w:p>
    <w:p w14:paraId="036FBF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本学期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>我们</w:t>
      </w:r>
      <w:r>
        <w:rPr>
          <w:rFonts w:hint="eastAsia" w:asciiTheme="minorEastAsia" w:hAnsiTheme="minorEastAsia" w:eastAsiaTheme="minorEastAsia" w:cstheme="minorEastAsia"/>
          <w:sz w:val="24"/>
        </w:rPr>
        <w:t xml:space="preserve">高二物理备课组以提升教学质量为核心，以培养学生物理核心素养为目标，凝心聚力开展各项教学教研工作。全组教师团结协作、真抓实干，圆满完成了学期既定教学任务，现将工作总结如下： </w:t>
      </w:r>
    </w:p>
    <w:p w14:paraId="0C054C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 xml:space="preserve">一、 深耕教研，凝聚集体智慧 </w:t>
      </w:r>
    </w:p>
    <w:p w14:paraId="408ABE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 xml:space="preserve">教研是提升教学质量的重要抓手。本学期，备课组坚持每周开展一次集体备课活动，严格落实“定时间、定地点、定主题、定主讲人”的“四定”原则。每次活动前，主讲教师会结合教学进度和学情，提前梳理教学重难点、设计教学方案；活动中，全体教师围绕教学设计、例题选择、作业布置等内容展开深入研讨，分享各自的教学经验与心得，针对教学中遇到的共性问题共同商议解决方案。此外，备课组积极组织教师参与校内公开课、示范课活动，鼓励教师跨年级听课交流，学习先进教学方法，更新教学理念。通过常态化、高质量的教研活动，组内教师的教学水平得到同步提升，形成了“互帮互助、共同进步”的良好教研氛围。 </w:t>
      </w:r>
    </w:p>
    <w:p w14:paraId="00C6F4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 xml:space="preserve">二、 提前谋划，备战市期中统考 </w:t>
      </w:r>
    </w:p>
    <w:p w14:paraId="6E8E59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 xml:space="preserve">市期中统考是检验阶段性教学成果的重要契机。本学期开学之初，备课组便组织全体教师认真研读考试大纲和历年统考真题，精准把握命题方向和考查重点。结合高二物理学科特点和学生实际情况，备课组制定了详细的复习计划，将复习内容划分为基础巩固、专题突破、模拟冲刺三个阶段。在基础巩固阶段，教师们注重梳理教材知识点，帮助学生构建系统的知识框架；专题突破阶段，针对力学、电磁学等重点模块进行专项训练，强化学生的解题思路和方法；模拟冲刺阶段，精选模拟试题进行限时训练，及时批改讲评，分析学生答题中存在的问题并进行针对性指导。提前规划、分层推进的复习策略，为学生在市期中统考中取得优异成绩奠定了坚实基础。 </w:t>
      </w:r>
    </w:p>
    <w:p w14:paraId="6E3193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 xml:space="preserve">三、 主动加课，全力冲刺学测备考 </w:t>
      </w:r>
    </w:p>
    <w:p w14:paraId="2695F6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学业水平测试关乎学生的毕业与升学，备课组高度重视学测复习工作。针对学测考点多、时间紧、学生基础参差不齐的特点，全体教师主动牺牲课余时间，利用晚自习、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>课间</w:t>
      </w:r>
      <w:r>
        <w:rPr>
          <w:rFonts w:hint="eastAsia" w:asciiTheme="minorEastAsia" w:hAnsiTheme="minorEastAsia" w:eastAsiaTheme="minorEastAsia" w:cstheme="minorEastAsia"/>
          <w:sz w:val="24"/>
        </w:rPr>
        <w:t xml:space="preserve">等时段为学生加开复习课。复习过程中，备课组精心筛选复习资料，聚焦学测高频考点，编写针对性强的复习讲义，做到“精讲精练、有的放矢”。同时，教师们注重分层教学，对基础薄弱的学生进行基础知识专项辅导，帮助他们查漏补缺；全体教师以高度的责任感投入学测备考工作，用辛勤付出助力学生冲刺学测。 </w:t>
      </w:r>
    </w:p>
    <w:p w14:paraId="75F1C1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  <w:lang w:val="en-US" w:eastAsia="zh-CN"/>
        </w:rPr>
        <w:t>四</w:t>
      </w:r>
      <w:r>
        <w:rPr>
          <w:rFonts w:hint="eastAsia" w:asciiTheme="minorEastAsia" w:hAnsiTheme="minorEastAsia" w:eastAsiaTheme="minorEastAsia" w:cstheme="minorEastAsia"/>
          <w:sz w:val="24"/>
        </w:rPr>
        <w:t xml:space="preserve">、 反思不足，明确未来方向 </w:t>
      </w:r>
    </w:p>
    <w:p w14:paraId="62E0B3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 xml:space="preserve">回顾本学期的工作，备课组虽取得一定成绩，但仍存在一些不足： </w:t>
      </w:r>
    </w:p>
    <w:p w14:paraId="1791A3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1. 教研活动形式有待创新：当前教研多聚焦教材教法研讨，课题研究、跨校联合教研等深度教研活动较少，对新课标下物理核心素养落地的研究不够深入。</w:t>
      </w:r>
    </w:p>
    <w:p w14:paraId="3FEFD2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2. 个性化辅导缺乏系统性：个别辅导多依赖教师课余时间，缺乏长效机制，辅导记录的整理与分析不够规范，难以形成可复制的辅导模式。</w:t>
      </w:r>
    </w:p>
    <w:p w14:paraId="7D2EAD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3. 学生自主学习能力培养不足：课堂教学中仍存在“教师讲、学生听”的传统模式，对学生自主探究、合作学习的引导不足，学生主动梳理知识、总结错题的习惯尚未完全养成。</w:t>
      </w:r>
    </w:p>
    <w:p w14:paraId="6CBA4E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 xml:space="preserve">针对以上不足，下学期备课组将重点从以下方面改进： </w:t>
      </w:r>
    </w:p>
    <w:p w14:paraId="12E108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1. 深化教研内涵：围绕“核心素养导向的物理课堂教学”申报校级教研课题，定期开展教学案例分析、新课标解读专题研讨；加强与兄弟学校备课组的交流，引入先进的教学理念和复习方法。</w:t>
      </w:r>
    </w:p>
    <w:p w14:paraId="5748E2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2. 构建系统辅导体系：建立学生分层档案，制定“基础薄弱生”“潜力提升生”“尖子生”三类辅导方案，规范辅导记录与效果跟踪；利用晚自习开设“错题精讲小课堂”，引导学生自主整理错题本。</w:t>
      </w:r>
    </w:p>
    <w:p w14:paraId="33A73D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3. 优化课堂教学模式：推行“问题导向+小组合作”的课堂教学模式，设计探究性物理实验和生活情境问题，鼓励学生自主设计实验方案、分析实验数据；布置分层作业，增加开放性、探究性作业的比重。</w:t>
      </w:r>
    </w:p>
    <w:p w14:paraId="7CD530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 xml:space="preserve">4. 打通学测与统考复习脉络：在学测复习阶段渗透统考高频考点，在统考复习阶段强化基础知识点的巩固；编制“学测+统考”融合型复习讲义，实现基础达标与能力提升的有机统一。 </w:t>
      </w:r>
    </w:p>
    <w:p w14:paraId="00CC56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展望下学期，高二物理备课组将继续发扬团结协作的优良作风，以更饱满的热情、更务实的态度投入到教学工作中，努力推动高二物理教学质量再上新台阶。</w:t>
      </w:r>
    </w:p>
    <w:p w14:paraId="0B9353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 xml:space="preserve"> </w:t>
      </w:r>
    </w:p>
    <w:p w14:paraId="008876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80" w:firstLineChars="2700"/>
        <w:textAlignment w:val="auto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高二物理备课组</w:t>
      </w:r>
    </w:p>
    <w:p w14:paraId="0C1181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Theme="minorEastAsia" w:hAnsiTheme="minorEastAsia" w:eastAsiaTheme="minorEastAsia" w:cstheme="minorEastAsia"/>
          <w:sz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</w:rPr>
        <w:t xml:space="preserve"> 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 xml:space="preserve">                             </w:t>
      </w:r>
      <w:bookmarkStart w:id="0" w:name="_GoBack"/>
      <w:bookmarkEnd w:id="0"/>
      <w:r>
        <w:rPr>
          <w:rFonts w:hint="eastAsia" w:asciiTheme="minorEastAsia" w:hAnsiTheme="minorEastAsia" w:cstheme="minorEastAsia"/>
          <w:sz w:val="24"/>
          <w:lang w:val="en-US" w:eastAsia="zh-CN"/>
        </w:rPr>
        <w:t xml:space="preserve">                           2026.01.23</w:t>
      </w:r>
    </w:p>
    <w:sectPr>
      <w:pgSz w:w="11906" w:h="16838"/>
      <w:pgMar w:top="1213" w:right="1293" w:bottom="1270" w:left="134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1A6421"/>
    <w:rsid w:val="3C1A6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2026-01-23T01:28:00Z</dcterms:created>
  <dc:creator>小雪花</dc:creator>
  <cp:lastModifiedBy>小雪花</cp:lastModifiedBy>
  <dcterms:modified xsi:type="dcterms:W3CDTF">2026-01-23T01:38:55Z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E2309E8EAA494C3A819D617292A45F21_11</vt:lpwstr>
  </property>
  <property fmtid="{D5CDD505-2E9C-101B-9397-08002B2CF9AE}" pid="4" name="KSOTemplateDocerSaveRecord">
    <vt:lpwstr>eyJoZGlkIjoiMzgwZDE2NTI5NmI4Y2Q1YTJmOGZkY2RmMzMwNTM5YTkiLCJ1c2VySWQiOiI5ODQ0MTYxMzgifQ==</vt:lpwstr>
  </property>
</Properties>
</file>