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88E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422" w:firstLineChars="175"/>
        <w:jc w:val="center"/>
        <w:rPr>
          <w:color w:val="000000"/>
          <w:sz w:val="24"/>
          <w:szCs w:val="24"/>
        </w:rPr>
      </w:pPr>
      <w:r>
        <w:rPr>
          <w:rFonts w:hint="default"/>
          <w:color w:val="000000"/>
          <w:sz w:val="24"/>
          <w:szCs w:val="24"/>
          <w:bdr w:val="none" w:color="auto" w:sz="0" w:space="0"/>
          <w:lang w:val="en-US" w:eastAsia="zh-CN"/>
        </w:rPr>
        <w:t>“</w:t>
      </w:r>
      <w:r>
        <w:rPr>
          <w:color w:val="000000"/>
          <w:sz w:val="24"/>
          <w:szCs w:val="24"/>
          <w:bdr w:val="none" w:color="auto" w:sz="0" w:space="0"/>
        </w:rPr>
        <w:t>第 1 讲 力与物体的平衡</w:t>
      </w:r>
      <w:r>
        <w:rPr>
          <w:rFonts w:hint="default"/>
          <w:color w:val="000000"/>
          <w:sz w:val="24"/>
          <w:szCs w:val="24"/>
          <w:bdr w:val="none" w:color="auto" w:sz="0" w:space="0"/>
          <w:lang w:val="en-US" w:eastAsia="zh-CN"/>
        </w:rPr>
        <w:t>”</w:t>
      </w:r>
      <w:r>
        <w:rPr>
          <w:color w:val="000000"/>
          <w:sz w:val="24"/>
          <w:szCs w:val="24"/>
          <w:bdr w:val="none" w:color="auto" w:sz="0" w:space="0"/>
        </w:rPr>
        <w:t>教学反思</w:t>
      </w:r>
    </w:p>
    <w:p w14:paraId="60E11F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rFonts w:hint="default"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  <w:t xml:space="preserve">                                  </w:t>
      </w:r>
    </w:p>
    <w:p w14:paraId="0DF234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rFonts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  <w:t>本次以《力与物体的平衡》课件为核心开展授课，该讲作为力学基础内容，是培养学生受力分析思维的关键，结合课堂师生课件互动情况，反思如下：</w:t>
      </w:r>
    </w:p>
    <w:p w14:paraId="6CC54C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9" w:firstLineChars="17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一、教学亮点</w:t>
      </w:r>
    </w:p>
    <w:p w14:paraId="5D75B8DD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课件逻辑清晰，以 “概念 — 方法 — 应用” 为主线，紧扣教材重难点，搭配基础例题，能引导学生快速建立知识框架，互动中学生可依托课件精准定位问题核心。</w:t>
      </w:r>
    </w:p>
    <w:p w14:paraId="0440DC3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课件设置提问、即时练习环节，打破单一讲授模式，调动学生课堂参与度，让学生从被动听讲转为主动思考，师生互动氛围良好。</w:t>
      </w:r>
    </w:p>
    <w:p w14:paraId="6734176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课件兼顾初高中知识衔接，简要回顾力的基础概念，助力基础薄弱学生跟上节奏，降低入门学习难度。</w:t>
      </w:r>
    </w:p>
    <w:p w14:paraId="27FF5E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9" w:firstLineChars="17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二、教学不足</w:t>
      </w:r>
    </w:p>
    <w:p w14:paraId="3D1611B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课件内容缺乏梯度，仅以基础题为主，无法兼顾不同层次学生，基础好的学生易出现 “吃不饱”，基础薄弱学生的易错点也无细化解析。</w:t>
      </w:r>
    </w:p>
    <w:p w14:paraId="09083DEF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抽象知识点仅以文字、静态图呈现，无动态演示，学生理解易有偏差，需教师脱离课件额外讲解，弱化了课件的辅助作用。</w:t>
      </w:r>
    </w:p>
    <w:p w14:paraId="7F332BB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课件与学生实操结合不足，未设计自主画图、演算的引导环节，互动形式单一，学生动手能力培养缺失。</w:t>
      </w:r>
    </w:p>
    <w:p w14:paraId="360AB8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9" w:firstLineChars="17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三、改进措施</w:t>
      </w:r>
    </w:p>
    <w:p w14:paraId="423C978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优化课件内容梯度，增加变式题和拓展题，分层标注，课堂采用分层提问，满足不同学生学习需求。</w:t>
      </w:r>
    </w:p>
    <w:p w14:paraId="19C4A3FC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丰富课件可视化形式，加入抽象知识点动态演示动画和易错点拆解图，让知识更具象，提升课件辅助效率。</w:t>
      </w:r>
    </w:p>
    <w:p w14:paraId="7B3B431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在课件中设置实操空白区，引导学生动手画图、小组讨论，结合学生板演成果依托课件点评，丰富互动形式。</w:t>
      </w:r>
    </w:p>
    <w:p w14:paraId="17ABEE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firstLine="369" w:firstLineChars="17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四、教学感悟</w:t>
      </w:r>
    </w:p>
    <w:p w14:paraId="468D50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uto"/>
        <w:ind w:left="0" w:leftChars="0" w:right="0" w:firstLine="367" w:firstLineChars="175"/>
        <w:jc w:val="left"/>
        <w:rPr>
          <w:rFonts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  <w:t>课件设计与使用直接影响课堂互动和教学质量，后续将以学生认知和需求为核心，优化课件的层次性、直观性和互动性，同时根据课堂反馈灵活调整教学节奏，让课件成为教与学的有效桥梁，兼顾知识传授与学生力学思维的培养，为后续力学学习筑牢基础</w:t>
      </w:r>
    </w:p>
    <w:p w14:paraId="37A7D0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uto"/>
        <w:ind w:left="0" w:leftChars="0" w:right="0" w:firstLine="367" w:firstLineChars="175"/>
        <w:jc w:val="right"/>
        <w:rPr>
          <w:rFonts w:hint="default"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  <w:t>2026-3-6</w:t>
      </w:r>
      <w:bookmarkStart w:id="0" w:name="_GoBack"/>
      <w:bookmarkEnd w:id="0"/>
    </w:p>
    <w:p w14:paraId="2C6A107B"/>
    <w:sectPr>
      <w:footerReference r:id="rId3" w:type="default"/>
      <w:pgSz w:w="11906" w:h="16838"/>
      <w:pgMar w:top="1020" w:right="1800" w:bottom="1118" w:left="1800" w:header="851" w:footer="77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65E6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D5EAA7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D5EAA7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66A8BF"/>
    <w:multiLevelType w:val="multilevel"/>
    <w:tmpl w:val="AF66A8B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BFEC2DA7"/>
    <w:multiLevelType w:val="multilevel"/>
    <w:tmpl w:val="BFEC2DA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7E98E00E"/>
    <w:multiLevelType w:val="multilevel"/>
    <w:tmpl w:val="7E98E00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71046"/>
    <w:rsid w:val="40B7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2026-03-11T09:05:00Z</dcterms:created>
  <dc:creator>雾都过客</dc:creator>
  <cp:lastModifiedBy>雾都过客</cp:lastModifiedBy>
  <dcterms:modified xsi:type="dcterms:W3CDTF">2026-03-11T09:15:22Z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29B1B2EFA98A4E69A5C606FEDBC1EAF8_11</vt:lpwstr>
  </property>
  <property fmtid="{D5CDD505-2E9C-101B-9397-08002B2CF9AE}" pid="4" name="KSOTemplateDocerSaveRecord">
    <vt:lpwstr>eyJoZGlkIjoiNDU1NDk2ZDI4MTc0MjlhODI1ZmUzODQyODhkMGJkZGMiLCJ1c2VySWQiOiI0MTkwNzIyMjEifQ==</vt:lpwstr>
  </property>
</Properties>
</file>