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B4289">
      <w:pPr>
        <w:keepNext w:val="0"/>
        <w:keepLines w:val="0"/>
        <w:widowControl/>
        <w:suppressLineNumbers w:val="0"/>
        <w:ind w:firstLine="720" w:firstLineChars="3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各位老师，大家好！今天我们齐聚在这里，开展高三政治一模复习备考暨近期复习问题研讨集体备课活动，核心目的是梳理前期复习成效、排查存在的问题、明确后续一模备考的方向和策略，凝聚全组力量，提升复习效率，助力学生在一模考试中发挥最佳水平，为后续冲刺高考奠定坚实基础。结合近期复习情况和一模备考要求，我谈几点想法，也希望各位老师积极交流、各抒己见，共同完善我们的复习备考方案。</w:t>
      </w:r>
    </w:p>
    <w:p w14:paraId="5C0B3722">
      <w:pPr>
        <w:keepNext w:val="0"/>
        <w:keepLines w:val="0"/>
        <w:widowControl/>
        <w:suppressLineNumbers w:val="0"/>
        <w:ind w:firstLine="720" w:firstLineChars="3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首先，简要回顾近期复习推进情况。截至目前，我们已经完成了高三政治核心知识点的第一轮系统复习，重点围绕《经济与社会》《政治与法治》《文化传承与创新》《生活与哲学》四大模块，梳理了知识框架，夯实了基础知识点，初步构建了知识体系。在复习过程中，我们采用了“知识点精讲+典型例题解析+限时训练+错题复盘”的模式，注重引导学生理解核心概念、掌握解题方法，同时结合时政热点，将理论知识与现实生活相结合，培养学生的政治学科核心素养。总体来看，学生的基础知识点掌握程度有所提升，但在复习过程中也暴露出一些共性问题，需要我们重点关注、集中解决。</w:t>
      </w:r>
    </w:p>
    <w:p w14:paraId="02B44F6E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接下来，重点分析近期复习中存在的主要问题。结合日常作业、小测以及学生反馈，我们总结出以下几个突出问题：</w:t>
      </w:r>
    </w:p>
    <w:p w14:paraId="71913D62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一是知识掌握不扎实，体系化程度不足。部分学生对核心知识点的理解停留在表面，记忆不牢固，尤其是易混淆知识点（如经济中的“市场调节与宏观调控”、哲学中的“主要矛盾与矛盾的主要方面”），容易出现记忆偏差、理解错误；同时，学生对知识的整合能力较弱，不能将不同模块、不同章节的知识点融会贯通，答题时容易出现知识点遗漏、逻辑混乱的情况，难以形成完整的知识链条。</w:t>
      </w:r>
    </w:p>
    <w:p w14:paraId="4E465BE5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二是答题技巧欠缺，规范意识薄弱。很多学生虽然掌握了知识点，但在答题时缺乏技巧，审题不仔细，不能准确把握题干的设问指向、设问角度，容易出现“答非所问”“漏答要点”的问题；在答题规范上，存在要点不清晰、条理不分明、语言不规范、术语使用不准确等问题，尤其是主观题，部分学生答题思路混乱，书写潦草，得分点不突出，导致“会做的题丢分”。</w:t>
      </w:r>
    </w:p>
    <w:p w14:paraId="0CC8A336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三是学生复习主动性不足，分层指导不到位。部分学生缺乏明确的复习目标，复习态度不够积极，对老师布置的复习任务被动完成，缺乏自主梳理、自主复盘的意识和能力；同时，我们在复习过程中，对不同层次学生的关注不够均衡，对基础薄弱学生的帮扶力度不足，对学有余力学生的拓展提升不够，难以满足不同学生的复习需求，导致复习效果参差不齐。</w:t>
      </w:r>
    </w:p>
    <w:p w14:paraId="0EBDF6F2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针对以上问题，结合一模备考的时间节点和复习要求，我提出以下后续复习备考建议，供各位老师参考：</w:t>
      </w:r>
    </w:p>
    <w:p w14:paraId="09852876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第一，夯实基础，构建系统化知识体系。一模考试侧重考查基础知识点的掌握和运用，因此，后续复习要回归教材，重点巩固核心知识点、易混淆知识点和高频考点。建议各位老师引导学生对照教材，梳理每个模块的知识框架，明确知识点之间的内在联系，构建“模块—章节—知识点”的系统化知识网络；同时，通过默写、背诵、错题复盘等方式，强化学生对知识点的记忆，确保基础知识点烂熟于心，避免基础丢分。针对易混淆知识点，可以整理成对比表格、易错清单，帮助学生区分记忆，加深理解。</w:t>
      </w:r>
    </w:p>
    <w:p w14:paraId="62CEF1A7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第二，强化答题技巧训练，规范答题行为。答题技巧和规范是得分的关键，后续复习要重点加强答题指导。一方面，加强审题训练，引导学生学会审题，明确设问的主体、范围、指向、题型，学会提取题干中的关键信息，避免审题失误；另一方面，加强答题规范训练，明确主观题的答题思路、答题格式，要求学生答题时要点清晰、条理分明、语言规范、术语准确，书写工整，避免潦草；同时，通过典型例题解析、错题讲评，让学生总结答题规律和技巧，掌握不同题型的答题方法，提升答题效率和得分率。建议各位老师在日常训练中，严格按照高考评分标准批改作业和小测，对学生的答题规范进行针对性指导，及时纠正不规范答题行为。</w:t>
      </w:r>
    </w:p>
    <w:p w14:paraId="7F7C032F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落实分层指导，激发学生复习主动性。针对不同层次学生的复习需求，实施分层指导、精准发力。对于基础薄弱学生，重点帮扶其巩固基础知识点，查漏补缺，指导其掌握基本答题技巧，树立复习信心；对于中等层次学生，重点引导其提升知识整合能力和答题规范性，突破易错点、难点；对于学有余力学生，适当拓展提升，增加难度较大的练习题，培养其思维深度和综合运用能力。同时，加强对学生的思想引导，帮助学生明确复习目标，激发其复习主动性和积极性，引导学生养成自主梳理、自主复盘、自主纠错的良好习惯，提高复习效率。</w:t>
      </w:r>
    </w:p>
    <w:p w14:paraId="166CC8B3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四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做好一模备考统筹安排，强化模拟训练。距离一模考试还有一段时间，建议各位老师合理安排复习进度，明确各阶段的复习重点和任务，确保复习有序推进；同时，加强模拟训练，选择贴合一模考试难度、题型的模拟题，组织学生进行限时训练，模拟考试场景，让学生熟悉考试流程、掌握答题节奏，提升应试能力；每次模拟训练后，及时进行讲评，分析学生的答题情况，排查存在的问题，针对性地进行查漏补缺，不断优化复习策略。此外，加强备课组合作，共享复习资料、典型例题、答题技巧等，凝聚全组力量，提升整体复习水平。</w:t>
      </w:r>
    </w:p>
    <w:p w14:paraId="71D25BA3">
      <w:pPr>
        <w:keepNext w:val="0"/>
        <w:keepLines w:val="0"/>
        <w:widowControl/>
        <w:suppressLineNumbers w:val="0"/>
        <w:ind w:firstLine="480" w:firstLineChars="20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最后，希望各位老师结合自己的教学实际，谈谈在近期复习中遇到的问题、积累的经验以及对一模备考的建议，我们共同研讨、共同完善，让我们的复习备考工作更具针对性和实效性。谢谢大家！</w:t>
      </w:r>
    </w:p>
    <w:p w14:paraId="25D445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A720D"/>
    <w:rsid w:val="1D2A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2026-03-30T03:05:00Z</dcterms:created>
  <dc:creator>zephyr</dc:creator>
  <cp:lastModifiedBy>zephyr</cp:lastModifiedBy>
  <dcterms:modified xsi:type="dcterms:W3CDTF">2026-03-30T03:07:10Z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9D9727F6C72C4B888B71A04479CF0DDA_11</vt:lpwstr>
  </property>
  <property fmtid="{D5CDD505-2E9C-101B-9397-08002B2CF9AE}" pid="4" name="KSOTemplateDocerSaveRecord">
    <vt:lpwstr>eyJoZGlkIjoiNTQ0MWU1NTk1ZjM3NGZmNTBlMTdlMzIxYmQwNWRlOWMiLCJ1c2VySWQiOiIyODYyNjk0MjAifQ==</vt:lpwstr>
  </property>
</Properties>
</file>