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D0EC4B">
      <w:pPr>
        <w:pStyle w:val="2"/>
        <w:keepNext w:val="0"/>
        <w:keepLines w:val="0"/>
        <w:widowControl/>
        <w:suppressLineNumbers w:val="0"/>
        <w:shd w:val="clear" w:fill="FFFFFF"/>
        <w:spacing w:before="480" w:beforeAutospacing="0" w:after="240" w:afterAutospacing="0"/>
        <w:ind w:left="0" w:right="0" w:firstLine="0"/>
        <w:jc w:val="center"/>
        <w:rPr>
          <w:rFonts w:ascii="Segoe UI" w:hAnsi="Segoe UI" w:eastAsia="Segoe UI" w:cs="Segoe UI"/>
          <w:i w:val="0"/>
          <w:iCs w:val="0"/>
          <w:caps w:val="0"/>
          <w:color w:val="0F1115"/>
          <w:spacing w:val="0"/>
          <w:sz w:val="28"/>
          <w:szCs w:val="28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8"/>
          <w:szCs w:val="28"/>
          <w:shd w:val="clear" w:fill="FFFFFF"/>
        </w:rPr>
        <w:t>《常见传感器的工作原理及应用》教学反思</w:t>
      </w:r>
    </w:p>
    <w:p w14:paraId="66D5AE5C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本节课围绕光敏电阻、金属热电阻、热敏电阻、电阻应变片等常见传感器的工作原理、特性及其在实际生活中的应用展开。课堂以探究实验为主线，结合生活实例，旨在提升学生的科学探究能力和物理学科素养。</w:t>
      </w:r>
    </w:p>
    <w:p w14:paraId="3358FB73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360" w:lineRule="auto"/>
        <w:ind w:right="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hd w:val="clear" w:fill="FFFFFF"/>
          <w:lang w:val="en-US" w:eastAsia="zh-CN"/>
        </w:rPr>
        <w:t>一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hd w:val="clear" w:fill="FFFFFF"/>
        </w:rPr>
        <w:t>、教学亮点</w:t>
      </w:r>
      <w:bookmarkStart w:id="0" w:name="_GoBack"/>
      <w:bookmarkEnd w:id="0"/>
    </w:p>
    <w:p w14:paraId="0FE5D088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1. 实验驱动，激发兴趣</w:t>
      </w:r>
    </w:p>
    <w:p w14:paraId="0C2A610A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beforeAutospacing="0" w:after="24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通过设计光敏电阻、热敏电阻、金属热电阻和电阻应变片的探究实验，学生亲自动操作，观察实验现象，归纳物理规律。实验结果显示，学生对“光照越强，光敏电阻越小”“温度越高，热敏电阻阻值下降”等规律理解深刻，学习兴趣显著提升。</w:t>
      </w:r>
    </w:p>
    <w:p w14:paraId="4A68767E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2. 联系生活，体现价值</w:t>
      </w:r>
    </w:p>
    <w:p w14:paraId="6DB9A633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beforeAutospacing="0" w:after="24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课件中融入了电子秤、地磅、温度报警器、油位报警装置、电容式传感器等多个生活实例，帮助学生认识物理知识在现代科技中的广泛应用，增强学习的现实意义和应用价值。</w:t>
      </w:r>
    </w:p>
    <w:p w14:paraId="5604B8AB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3. 问题引导，促进思维</w:t>
      </w:r>
    </w:p>
    <w:p w14:paraId="4DBE0A2B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beforeAutospacing="0" w:after="24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每个探究环节后设置引导性问题，如“光敏电阻具有怎样的特性？”“金属丝受拉力时电阻如何变化？”等，促使学生在观察中思考、在思考中总结，逐步形成科学探究的基本路径。</w:t>
      </w:r>
    </w:p>
    <w:p w14:paraId="684F7291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4. 结构清晰，逻辑连贯</w:t>
      </w:r>
    </w:p>
    <w:p w14:paraId="70682692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beforeAutospacing="0" w:after="24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课堂设计遵循“引入—探究—思考—应用—拓展”五个环节，层层递进，符合学生的认知发展规律，有利于知识的有序建构和迁移。</w:t>
      </w:r>
    </w:p>
    <w:p w14:paraId="34AAC689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beforeAutospacing="0" w:after="240" w:afterAutospacing="0" w:line="360" w:lineRule="auto"/>
        <w:ind w:right="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hd w:val="clear" w:fill="FFFFFF"/>
          <w:lang w:val="en-US" w:eastAsia="zh-CN"/>
        </w:rPr>
        <w:t>二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F1115"/>
          <w:spacing w:val="0"/>
          <w:shd w:val="clear" w:fill="FFFFFF"/>
        </w:rPr>
        <w:t>、存在不足</w:t>
      </w:r>
    </w:p>
    <w:p w14:paraId="63A159B7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1. 实验时间分配略显紧张</w:t>
      </w:r>
    </w:p>
    <w:p w14:paraId="276EB79E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beforeAutospacing="0" w:after="24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本节课涉及多个传感器的探究实验，尽管操作步骤不复杂，但学生在实际连接电路、记录数据、分析现象等环节中耗时较多。部分小组在实验结束后未能充分讨论现象背后的物理机制。</w:t>
      </w:r>
    </w:p>
    <w:p w14:paraId="35B73003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2. 部分概念讲解略显抽象</w:t>
      </w:r>
    </w:p>
    <w:p w14:paraId="7240B3B8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beforeAutospacing="0" w:after="24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如“硫化镉载流子变化”“半导体压阻效应”等概念对学生而言较为陌生，讲解过程中缺乏直观的动画或微观示意图支持，影响部分学生的理解深度。</w:t>
      </w:r>
    </w:p>
    <w:p w14:paraId="36E81B39"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3. 学生参与度不均</w:t>
      </w:r>
    </w:p>
    <w:p w14:paraId="56434913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240" w:beforeAutospacing="0" w:after="240" w:afterAutospacing="0" w:line="360" w:lineRule="auto"/>
        <w:ind w:left="0" w:right="0"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在实验操作和课堂提问环节中，部分学生表现积极，但也有少数学生参与度不高，尤其在数据分析和总结阶段存在“看别人做”的现象。</w:t>
      </w:r>
    </w:p>
    <w:p w14:paraId="08361E5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C05463"/>
    <w:rsid w:val="17C0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2026-04-08T03:36:00Z</dcterms:created>
  <dc:creator>翟羽佳</dc:creator>
  <cp:lastModifiedBy>翟羽佳</cp:lastModifiedBy>
  <dcterms:modified xsi:type="dcterms:W3CDTF">2026-04-08T03:41:05Z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EA993DAD8ABF4A15A73F99946863B8BF_11</vt:lpwstr>
  </property>
  <property fmtid="{D5CDD505-2E9C-101B-9397-08002B2CF9AE}" pid="4" name="KSOTemplateDocerSaveRecord">
    <vt:lpwstr>eyJoZGlkIjoiMzFmYmUzZjQzZGZlNGUzMmUwZDA5NDdlNmJiZmQ3YzUiLCJ1c2VySWQiOiI3ODgyMjE0OTcifQ==</vt:lpwstr>
  </property>
</Properties>
</file>