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9D9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color w:val="000000"/>
          <w:sz w:val="24"/>
          <w:szCs w:val="24"/>
          <w:bdr w:val="none" w:color="auto" w:sz="0" w:space="0"/>
        </w:rPr>
      </w:pPr>
      <w:r>
        <w:rPr>
          <w:color w:val="000000"/>
          <w:sz w:val="24"/>
          <w:szCs w:val="24"/>
          <w:bdr w:val="none" w:color="auto" w:sz="0" w:space="0"/>
        </w:rPr>
        <w:t>“稻鸭互作” 二轮复习课教学反思</w:t>
      </w:r>
    </w:p>
    <w:p w14:paraId="573831A3">
      <w:pPr>
        <w:jc w:val="center"/>
        <w:rPr>
          <w:rFonts w:hint="eastAsia"/>
          <w:color w:val="000000"/>
          <w:sz w:val="24"/>
          <w:szCs w:val="24"/>
          <w:bdr w:val="none" w:color="auto" w:sz="0" w:space="0"/>
          <w:lang w:val="en-US" w:eastAsia="zh-CN"/>
        </w:rPr>
      </w:pPr>
      <w:r>
        <w:rPr>
          <w:rFonts w:hint="eastAsia"/>
          <w:color w:val="000000"/>
          <w:sz w:val="24"/>
          <w:szCs w:val="24"/>
          <w:bdr w:val="none" w:color="auto" w:sz="0" w:space="0"/>
          <w:lang w:val="en-US" w:eastAsia="zh-CN"/>
        </w:rPr>
        <w:t>授课人：高婧</w:t>
      </w:r>
    </w:p>
    <w:p w14:paraId="1A4559D7">
      <w:pPr>
        <w:jc w:val="center"/>
        <w:rPr>
          <w:rFonts w:hint="eastAsia"/>
          <w:color w:val="000000"/>
          <w:sz w:val="24"/>
          <w:szCs w:val="24"/>
          <w:bdr w:val="none" w:color="auto" w:sz="0" w:space="0"/>
          <w:lang w:val="en-US" w:eastAsia="zh-CN"/>
        </w:rPr>
      </w:pPr>
      <w:r>
        <w:rPr>
          <w:rFonts w:hint="eastAsia"/>
          <w:color w:val="000000"/>
          <w:sz w:val="24"/>
          <w:szCs w:val="24"/>
          <w:bdr w:val="none" w:color="auto" w:sz="0" w:space="0"/>
          <w:lang w:val="en-US" w:eastAsia="zh-CN"/>
        </w:rPr>
        <w:t>授课时间：4月14日</w:t>
      </w:r>
      <w:bookmarkStart w:id="0" w:name="_GoBack"/>
      <w:bookmarkEnd w:id="0"/>
    </w:p>
    <w:p w14:paraId="6E12B2E7">
      <w:pPr>
        <w:jc w:val="center"/>
        <w:rPr>
          <w:rFonts w:hint="default"/>
          <w:color w:val="000000"/>
          <w:sz w:val="24"/>
          <w:szCs w:val="24"/>
          <w:bdr w:val="none" w:color="auto" w:sz="0" w:space="0"/>
          <w:lang w:val="en-US" w:eastAsia="zh-CN"/>
        </w:rPr>
      </w:pPr>
      <w:r>
        <w:rPr>
          <w:rFonts w:hint="eastAsia"/>
          <w:color w:val="000000"/>
          <w:sz w:val="24"/>
          <w:szCs w:val="24"/>
          <w:bdr w:val="none" w:color="auto" w:sz="0" w:space="0"/>
          <w:lang w:val="en-US" w:eastAsia="zh-CN"/>
        </w:rPr>
        <w:t>授课班级：高三（5）</w:t>
      </w:r>
    </w:p>
    <w:p w14:paraId="654059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本节以 “稻鸭互作” 生态农业为情境开展二轮复习，紧扣生态核心考点，注重知识整合与解题能力提升，整体达成复习目标，但仍存在优化空间。</w:t>
      </w:r>
    </w:p>
    <w:p w14:paraId="46FA14E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教学中，我以秦大爷稻田养鸭为真实情境串联四大核心考点，将种群调查、数量增长、生态系统结构功能、能量流动等知识融入案例，有效激发学生兴趣。通过真题精讲、模型构建、网络梳理，帮助学生建立知识体系，强化答题规范；重点突破能量流动计算、种群增长曲线、生态位分析等高频难点，提升学生科学思维与解题能力。同时，结合生态农业模式渗透社会责任教育，引导学生关注农业可持续发展，落实核心素养。</w:t>
      </w:r>
    </w:p>
    <w:p w14:paraId="7601C69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但课堂存在明显不足：一是复习节奏偏快，真题讲解侧重答案解析，对题干信息提取、易错点归因的指导不足，部分学生仍停留在 “听懂” 而非 “会用”；二是学生主体地位体现不够，以教师讲练为主，自主讨论、错题互评环节缺失，探究性不足；三是知识拓展深度有限，对稻鸭互作的生态原理与生态工程原理结合不够紧密，学生难以形成完整应用逻辑。</w:t>
      </w:r>
    </w:p>
    <w:p w14:paraId="7118C6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 w:firstLineChars="2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后续复习将优化教学设计，精简讲解时长，增加学生自主梳理与小组互评时间；强化真题变式训练，聚焦易错点与答题模板；深化情境应用，引导学生自主构建生态系统模型，提升知识迁移能力。同时，注重时间分配，兼顾考点覆盖与能力落地，让二轮复习更高效、更具针对性。</w:t>
      </w:r>
    </w:p>
    <w:p w14:paraId="3624E5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24A78"/>
    <w:rsid w:val="09FC086D"/>
    <w:rsid w:val="6F124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2026-04-15T03:00:00Z</dcterms:created>
  <dc:creator>萍</dc:creator>
  <cp:lastModifiedBy>萍</cp:lastModifiedBy>
  <dcterms:modified xsi:type="dcterms:W3CDTF">2026-04-15T03:04:22Z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7E34B92A1B614382998E455CF0C58573_13</vt:lpwstr>
  </property>
  <property fmtid="{D5CDD505-2E9C-101B-9397-08002B2CF9AE}" pid="4" name="KSOTemplateDocerSaveRecord">
    <vt:lpwstr>eyJoZGlkIjoiYWU4MGY2OGQwMTZiODdiNjJkNDdlNjMwZTQ4NTgyYTUiLCJ1c2VySWQiOiI0MzMxMzY5NjEifQ==</vt:lpwstr>
  </property>
</Properties>
</file>