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548D2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基于语篇意识的七选五解题策略教学反思</w:t>
      </w:r>
    </w:p>
    <w:p w14:paraId="1D506B1E">
      <w:pPr>
        <w:ind w:firstLine="420" w:firstLineChars="200"/>
        <w:rPr>
          <w:rFonts w:hint="eastAsia"/>
        </w:rPr>
      </w:pPr>
      <w:r>
        <w:rPr>
          <w:rFonts w:hint="eastAsia"/>
        </w:rPr>
        <w:t>本次以 “语篇意识” 为核心开展七选五专项复习课，旨在帮助学生跳出单纯找线索的碎片化解题思维，建立整体把握、逻辑分析、结构预判的完整解题路径。课堂结合 2025 新课标 Ⅰ 卷、2026 浙江首考、2024 新课标 Ⅱ 卷真题，完成方法讲授、真题演练与自主反思，但在教学实施、学生落实与分层指导中仍存在可优化之处，现反思如下。</w:t>
      </w:r>
    </w:p>
    <w:p w14:paraId="2DA1C606">
      <w:pPr>
        <w:rPr>
          <w:rFonts w:hint="eastAsia"/>
        </w:rPr>
      </w:pPr>
      <w:r>
        <w:rPr>
          <w:rFonts w:hint="eastAsia"/>
        </w:rPr>
        <w:t>一、教学亮点</w:t>
      </w:r>
    </w:p>
    <w:p w14:paraId="0D1530CA">
      <w:pPr>
        <w:rPr>
          <w:rFonts w:hint="eastAsia"/>
        </w:rPr>
      </w:pPr>
      <w:r>
        <w:rPr>
          <w:rFonts w:hint="eastAsia"/>
          <w:lang w:val="en-US" w:eastAsia="zh-CN"/>
        </w:rPr>
        <w:t xml:space="preserve">1. </w:t>
      </w:r>
      <w:r>
        <w:rPr>
          <w:rFonts w:hint="eastAsia"/>
        </w:rPr>
        <w:t>方法体系清晰，贴合高考命题导向</w:t>
      </w:r>
    </w:p>
    <w:p w14:paraId="190BD89F">
      <w:pPr>
        <w:ind w:firstLine="420" w:firstLineChars="200"/>
        <w:rPr>
          <w:rFonts w:hint="eastAsia"/>
        </w:rPr>
      </w:pPr>
      <w:r>
        <w:rPr>
          <w:rFonts w:hint="eastAsia"/>
        </w:rPr>
        <w:t>课堂摒弃传统 “找关键词、看代词” 的单一技巧，构建语篇意识解题法：先梳理篇章结构（总 — 分、问题 — 解决、引入 — 主体 — 结论），再分析段落逻辑，预判空格内容，最后比对选项。该方法紧扣高考七选五 “考查整体内容、结构与上下文逻辑” 的核心要求，帮助学生从 “盲人摸象” 的局部判断，转向把握全文脉络的整体解题，提升答题准确率。</w:t>
      </w:r>
    </w:p>
    <w:p w14:paraId="57927C6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真题驱动，讲练结合更具针对性</w:t>
      </w:r>
    </w:p>
    <w:p w14:paraId="6D4E9B5E">
      <w:pPr>
        <w:rPr>
          <w:rFonts w:hint="eastAsia"/>
        </w:rPr>
      </w:pPr>
      <w:r>
        <w:rPr>
          <w:rFonts w:hint="eastAsia"/>
        </w:rPr>
        <w:t>选取近三年高考真题作为核心素材，从错题反思入手，对比 “线索法” 与 “语篇法” 的优劣，让学生直观感受单一找线索的局限性，主动接受更系统的解题思路。课堂通过结构拆解 — 逻辑分析 — 预判填空的步骤，逐步引导学生实操，符合高中生英语阅读解题的认知规律。</w:t>
      </w:r>
    </w:p>
    <w:p w14:paraId="4F085D06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注重自主反思，强化学习闭环</w:t>
      </w:r>
    </w:p>
    <w:p w14:paraId="5E74438B">
      <w:pPr>
        <w:rPr>
          <w:rFonts w:hint="eastAsia"/>
        </w:rPr>
      </w:pPr>
      <w:r>
        <w:rPr>
          <w:rFonts w:hint="eastAsia"/>
        </w:rPr>
        <w:t>设置自我评估、错题归因环节，引导学生梳理 “为何选错、如何用结构与逻辑修正”，并搭配课后真题作业，形成 “方法讲授 — 课堂演练 — 自主反思 — 课后巩固” 的完整学习闭环，帮助学生将解题策略内化为自身能力。</w:t>
      </w:r>
    </w:p>
    <w:p w14:paraId="688AE0FD">
      <w:pPr>
        <w:rPr>
          <w:rFonts w:hint="eastAsia"/>
        </w:rPr>
      </w:pPr>
      <w:r>
        <w:rPr>
          <w:rFonts w:hint="eastAsia"/>
        </w:rPr>
        <w:t>二、存在问题</w:t>
      </w:r>
    </w:p>
    <w:p w14:paraId="41DD24FA">
      <w:pPr>
        <w:rPr>
          <w:rFonts w:hint="eastAsia"/>
        </w:rPr>
      </w:pPr>
      <w:r>
        <w:rPr>
          <w:rFonts w:hint="eastAsia"/>
          <w:lang w:val="en-US" w:eastAsia="zh-CN"/>
        </w:rPr>
        <w:t xml:space="preserve">1. </w:t>
      </w:r>
      <w:r>
        <w:rPr>
          <w:rFonts w:hint="eastAsia"/>
        </w:rPr>
        <w:t>方法讲授节奏偏快，部分学生消化不足</w:t>
      </w:r>
    </w:p>
    <w:p w14:paraId="6D4231B0">
      <w:pPr>
        <w:rPr>
          <w:rFonts w:hint="eastAsia"/>
        </w:rPr>
      </w:pPr>
      <w:r>
        <w:rPr>
          <w:rFonts w:hint="eastAsia"/>
        </w:rPr>
        <w:t>语篇结构、段落逻辑、语篇衔接等概念较为抽象，课堂上快速讲解叙事、说明文体的篇章结构，部分基础薄弱学生未能快速掌握 “如何判断结构、如何预判空格内容”，仍依赖原有的关键词查找习惯，未能真正运用语篇意识解题。</w:t>
      </w:r>
    </w:p>
    <w:p w14:paraId="53854975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学生主体参与度不均衡</w:t>
      </w:r>
    </w:p>
    <w:p w14:paraId="034BAD37">
      <w:pPr>
        <w:rPr>
          <w:rFonts w:hint="eastAsia"/>
        </w:rPr>
      </w:pPr>
      <w:r>
        <w:rPr>
          <w:rFonts w:hint="eastAsia"/>
        </w:rPr>
        <w:t>课堂以教师引导分析真题为主，小组讨论、自主拆解语篇的环节较少。优等生能快速跟上思路，主动梳理逻辑；中等生和学困生则被动接受答案，缺乏独立分析、大胆预判的过程，对方法的理解停留在表面。</w:t>
      </w:r>
    </w:p>
    <w:p w14:paraId="142C3FA1"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分层指导缺失，未兼顾不同水平学生</w:t>
      </w:r>
    </w:p>
    <w:p w14:paraId="11D98331">
      <w:pPr>
        <w:rPr>
          <w:rFonts w:hint="eastAsia"/>
        </w:rPr>
      </w:pPr>
      <w:r>
        <w:rPr>
          <w:rFonts w:hint="eastAsia"/>
        </w:rPr>
        <w:t>未针对基础薄弱生设计简化版解题步骤，也未为优等生提供拓展性真题挑战。统一的演练与反思任务，导致学困生 “跟不上”，优等生 “吃不饱”，难以实现全员能力提升。</w:t>
      </w:r>
    </w:p>
    <w:p w14:paraId="1CC89283"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解题策略落地不够扎实</w:t>
      </w:r>
    </w:p>
    <w:p w14:paraId="46E64FFD">
      <w:pPr>
        <w:rPr>
          <w:rFonts w:hint="eastAsia"/>
        </w:rPr>
      </w:pPr>
      <w:r>
        <w:rPr>
          <w:rFonts w:hint="eastAsia"/>
        </w:rPr>
        <w:t>部分学生虽理解语篇法的优势，但实际做题时仍急于看选项、找线索，忽略 “先扫全文、析结构、再填空” 的步骤，方法与实践脱节，未能养成规范的解题习惯。</w:t>
      </w:r>
    </w:p>
    <w:p w14:paraId="093F1523">
      <w:pPr>
        <w:rPr>
          <w:rFonts w:hint="eastAsia"/>
        </w:rPr>
      </w:pPr>
      <w:r>
        <w:rPr>
          <w:rFonts w:hint="eastAsia"/>
        </w:rPr>
        <w:t>三、改进措施</w:t>
      </w:r>
    </w:p>
    <w:p w14:paraId="17391028">
      <w:pPr>
        <w:rPr>
          <w:rFonts w:hint="eastAsia"/>
        </w:rPr>
      </w:pPr>
      <w:r>
        <w:rPr>
          <w:rFonts w:hint="eastAsia"/>
          <w:lang w:val="en-US" w:eastAsia="zh-CN"/>
        </w:rPr>
        <w:t xml:space="preserve">1. </w:t>
      </w:r>
      <w:r>
        <w:rPr>
          <w:rFonts w:hint="eastAsia"/>
        </w:rPr>
        <w:t>放缓抽象概念讲授，增加具象化引导</w:t>
      </w:r>
    </w:p>
    <w:p w14:paraId="20E24D43">
      <w:pPr>
        <w:ind w:firstLine="420" w:firstLineChars="200"/>
        <w:rPr>
          <w:rFonts w:hint="eastAsia"/>
        </w:rPr>
      </w:pPr>
      <w:r>
        <w:rPr>
          <w:rFonts w:hint="eastAsia"/>
        </w:rPr>
        <w:t>用思维导图、框架图直观呈现记叙文（引入 — 主体 — 结尾）、说明文（总 — 分 — 总） 等结构，搭配简单例句拆解逻辑关系（解释、顺承、因果），让基础薄弱生先掌握 “识别结构 — 找逻辑词 — 预判内容” 三步简易法，逐步过渡到完整解题流程。</w:t>
      </w:r>
    </w:p>
    <w:p w14:paraId="432D9B75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丰富课堂活动，突出学生主体地位</w:t>
      </w:r>
    </w:p>
    <w:p w14:paraId="46EA5903">
      <w:pPr>
        <w:ind w:firstLine="420" w:firstLineChars="200"/>
        <w:rPr>
          <w:rFonts w:hint="eastAsia"/>
        </w:rPr>
      </w:pPr>
      <w:r>
        <w:rPr>
          <w:rFonts w:hint="eastAsia"/>
        </w:rPr>
        <w:t>增加小组合作拆解语篇、同桌互查解题思路、错题分享会等环节，让学生自主分析真题结构、阐述预判理由，教师仅做点拨与总结。通过表达与交流，深化学生对语篇逻辑的理解，提升主动思考能力。</w:t>
      </w:r>
    </w:p>
    <w:p w14:paraId="24535920">
      <w:pPr>
        <w:numPr>
          <w:ilvl w:val="0"/>
          <w:numId w:val="3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实施分层教学，满足不同学生需求</w:t>
      </w:r>
    </w:p>
    <w:p w14:paraId="20490BF8">
      <w:pPr>
        <w:ind w:firstLine="420" w:firstLineChars="200"/>
        <w:rPr>
          <w:rFonts w:hint="eastAsia"/>
        </w:rPr>
      </w:pPr>
      <w:r>
        <w:rPr>
          <w:rFonts w:hint="eastAsia"/>
        </w:rPr>
        <w:t>基础层：聚焦简单语篇，重点训练 “找逻辑词、判断空格前后关系”，简化结构分析要求；</w:t>
      </w:r>
    </w:p>
    <w:p w14:paraId="4C5A4D22">
      <w:pPr>
        <w:ind w:firstLine="420" w:firstLineChars="200"/>
        <w:rPr>
          <w:rFonts w:hint="eastAsia"/>
        </w:rPr>
      </w:pPr>
      <w:r>
        <w:rPr>
          <w:rFonts w:hint="eastAsia"/>
        </w:rPr>
        <w:t>提高层：要求完整运用语篇法解题，自主梳理篇章与段落结构；</w:t>
      </w:r>
    </w:p>
    <w:p w14:paraId="288EBE80">
      <w:pPr>
        <w:ind w:firstLine="420" w:firstLineChars="200"/>
        <w:rPr>
          <w:rFonts w:hint="eastAsia"/>
        </w:rPr>
      </w:pPr>
      <w:r>
        <w:rPr>
          <w:rFonts w:hint="eastAsia"/>
        </w:rPr>
        <w:t>优秀层：补充陌生话题真题，训练快速结构预判与逻辑排除能力。</w:t>
      </w:r>
    </w:p>
    <w:p w14:paraId="06AF5FD2">
      <w:pPr>
        <w:numPr>
          <w:ilvl w:val="0"/>
          <w:numId w:val="3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强化解题习惯养成，规范答题步骤</w:t>
      </w:r>
    </w:p>
    <w:p w14:paraId="72967C20">
      <w:pPr>
        <w:ind w:firstLine="420" w:firstLineChars="200"/>
        <w:rPr>
          <w:rFonts w:hint="eastAsia"/>
        </w:rPr>
      </w:pPr>
      <w:r>
        <w:rPr>
          <w:rFonts w:hint="eastAsia"/>
        </w:rPr>
        <w:t>要求学生严格按照扫全文定结构→析段落理逻辑→空格里做预判→比选项定答案的步骤做题，课堂演练时强制学生先写预判内容，再看选项，逐步纠正 “先看选项再找线索” 的不良习惯。</w:t>
      </w:r>
    </w:p>
    <w:p w14:paraId="1AC08047">
      <w:pPr>
        <w:numPr>
          <w:ilvl w:val="0"/>
          <w:numId w:val="3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完善课后反馈，巩固课堂效果</w:t>
      </w:r>
    </w:p>
    <w:p w14:paraId="7C57EA50">
      <w:pPr>
        <w:ind w:firstLine="420" w:firstLineChars="200"/>
        <w:rPr>
          <w:rFonts w:hint="eastAsia"/>
        </w:rPr>
      </w:pPr>
      <w:r>
        <w:rPr>
          <w:rFonts w:hint="eastAsia"/>
        </w:rPr>
        <w:t>课后作业不仅布置真题练习，增加 “解题思路批注” 任务，让学生标注语篇结构、逻辑关系与预判依据。教师针对性批改，聚焦方法运用而非仅看答案，及时纠正解题偏差，强化语篇意识。</w:t>
      </w:r>
    </w:p>
    <w:p w14:paraId="7DB9FB1E">
      <w:pPr>
        <w:rPr>
          <w:rFonts w:hint="eastAsia"/>
        </w:rPr>
      </w:pPr>
      <w:r>
        <w:rPr>
          <w:rFonts w:hint="eastAsia"/>
        </w:rPr>
        <w:t>四、总结</w:t>
      </w:r>
    </w:p>
    <w:p w14:paraId="1C7F43DD">
      <w:pPr>
        <w:ind w:firstLine="420" w:firstLineChars="200"/>
      </w:pPr>
      <w:bookmarkStart w:id="0" w:name="_GoBack"/>
      <w:bookmarkEnd w:id="0"/>
      <w:r>
        <w:rPr>
          <w:rFonts w:hint="eastAsia"/>
        </w:rPr>
        <w:t>本次专项课明确了语篇意识是破解七选五的核心，单一技巧只能辅助解题，整体把握才是提升准确率的关键。后续教学中，需更关注学生的认知差异，放缓节奏、丰富活动、强化落实，让学生真正掌握 “从语篇整体出发，用逻辑与结构解题” 的方法，切实提升英语阅读理解与应试能力。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6D3FE"/>
    <w:multiLevelType w:val="singleLevel"/>
    <w:tmpl w:val="0356D3FE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38E0808"/>
    <w:multiLevelType w:val="singleLevel"/>
    <w:tmpl w:val="038E0808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384DF5BC"/>
    <w:multiLevelType w:val="singleLevel"/>
    <w:tmpl w:val="384DF5BC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4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2026-04-14T00:43:35Z</dcterms:created>
  <dc:creator>wuxu</dc:creator>
  <cp:lastModifiedBy>Cecily</cp:lastModifiedBy>
  <dcterms:modified xsi:type="dcterms:W3CDTF">2026-04-14T00:46:04Z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eyJoZGlkIjoiY2IzNDZlZThkMmYyM2U2NmUyMjg3OGNhZDdkNjI4NmEiLCJ1c2VySWQiOiI5NDE3ODA1MTUifQ==</vt:lpwstr>
  </property>
  <property fmtid="{D5CDD505-2E9C-101B-9397-08002B2CF9AE}" pid="4" name="ICV">
    <vt:lpwstr>251C245B8CD44FD381DAB71F9E245DA9_12</vt:lpwstr>
  </property>
</Properties>
</file>