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4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672"/>
        <w:gridCol w:w="1363"/>
        <w:gridCol w:w="309"/>
        <w:gridCol w:w="1672"/>
        <w:gridCol w:w="822"/>
        <w:gridCol w:w="220"/>
        <w:gridCol w:w="1880"/>
      </w:tblGrid>
      <w:tr w14:paraId="7F86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490" w:type="dxa"/>
            <w:vAlign w:val="center"/>
          </w:tcPr>
          <w:p w14:paraId="2FE89C01">
            <w:pPr>
              <w:jc w:val="center"/>
              <w:rPr>
                <w:rFonts w:hint="eastAsia" w:ascii="宋体" w:hAnsi="宋体" w:eastAsia="宋体" w:cs="宋体"/>
                <w:b/>
                <w:bCs/>
                <w:sz w:val="24"/>
                <w:szCs w:val="24"/>
              </w:rPr>
            </w:pPr>
            <w:r>
              <w:rPr>
                <w:rFonts w:hint="eastAsia" w:ascii="宋体" w:hAnsi="宋体" w:eastAsia="宋体" w:cs="宋体"/>
                <w:b/>
                <w:bCs/>
                <w:sz w:val="24"/>
                <w:szCs w:val="24"/>
              </w:rPr>
              <w:t>学科</w:t>
            </w:r>
          </w:p>
        </w:tc>
        <w:tc>
          <w:tcPr>
            <w:tcW w:w="1672" w:type="dxa"/>
          </w:tcPr>
          <w:p w14:paraId="68A76F9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地理</w:t>
            </w:r>
          </w:p>
        </w:tc>
        <w:tc>
          <w:tcPr>
            <w:tcW w:w="1672" w:type="dxa"/>
            <w:gridSpan w:val="2"/>
          </w:tcPr>
          <w:p w14:paraId="00274502">
            <w:pPr>
              <w:jc w:val="center"/>
              <w:rPr>
                <w:rFonts w:hint="eastAsia" w:ascii="宋体" w:hAnsi="宋体" w:eastAsia="宋体" w:cs="宋体"/>
                <w:b/>
                <w:sz w:val="24"/>
                <w:szCs w:val="24"/>
              </w:rPr>
            </w:pPr>
            <w:r>
              <w:rPr>
                <w:rFonts w:hint="eastAsia" w:ascii="宋体" w:hAnsi="宋体" w:eastAsia="宋体" w:cs="宋体"/>
                <w:b/>
                <w:sz w:val="24"/>
                <w:szCs w:val="24"/>
              </w:rPr>
              <w:t>授课年级</w:t>
            </w:r>
          </w:p>
        </w:tc>
        <w:tc>
          <w:tcPr>
            <w:tcW w:w="1672" w:type="dxa"/>
          </w:tcPr>
          <w:p w14:paraId="1422CAC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高二</w:t>
            </w:r>
          </w:p>
        </w:tc>
        <w:tc>
          <w:tcPr>
            <w:tcW w:w="1042" w:type="dxa"/>
            <w:gridSpan w:val="2"/>
          </w:tcPr>
          <w:p w14:paraId="00C5912C">
            <w:pPr>
              <w:rPr>
                <w:rFonts w:hint="eastAsia" w:ascii="宋体" w:hAnsi="宋体" w:eastAsia="宋体" w:cs="宋体"/>
                <w:b/>
                <w:bCs/>
                <w:sz w:val="24"/>
                <w:szCs w:val="24"/>
              </w:rPr>
            </w:pPr>
            <w:r>
              <w:rPr>
                <w:rFonts w:hint="eastAsia" w:ascii="宋体" w:hAnsi="宋体" w:eastAsia="宋体" w:cs="宋体"/>
                <w:b/>
                <w:bCs/>
                <w:sz w:val="24"/>
                <w:szCs w:val="24"/>
              </w:rPr>
              <w:t>学时</w:t>
            </w:r>
          </w:p>
        </w:tc>
        <w:tc>
          <w:tcPr>
            <w:tcW w:w="1880" w:type="dxa"/>
          </w:tcPr>
          <w:p w14:paraId="6F76A42C">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p>
        </w:tc>
      </w:tr>
      <w:tr w14:paraId="4468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490" w:type="dxa"/>
            <w:vAlign w:val="center"/>
          </w:tcPr>
          <w:p w14:paraId="450222E5">
            <w:pPr>
              <w:jc w:val="center"/>
              <w:rPr>
                <w:rFonts w:hint="eastAsia" w:ascii="宋体" w:hAnsi="宋体" w:eastAsia="宋体" w:cs="宋体"/>
                <w:b/>
                <w:bCs/>
                <w:sz w:val="22"/>
                <w:szCs w:val="22"/>
              </w:rPr>
            </w:pPr>
            <w:r>
              <w:rPr>
                <w:rFonts w:hint="eastAsia" w:ascii="宋体" w:hAnsi="宋体" w:eastAsia="宋体" w:cs="宋体"/>
                <w:b/>
                <w:bCs/>
                <w:sz w:val="22"/>
                <w:szCs w:val="22"/>
              </w:rPr>
              <w:t>讲课题目</w:t>
            </w:r>
          </w:p>
        </w:tc>
        <w:tc>
          <w:tcPr>
            <w:tcW w:w="5016" w:type="dxa"/>
            <w:gridSpan w:val="4"/>
          </w:tcPr>
          <w:p w14:paraId="75542928">
            <w:pPr>
              <w:spacing w:line="360" w:lineRule="auto"/>
              <w:jc w:val="center"/>
              <w:rPr>
                <w:rFonts w:hint="eastAsia" w:ascii="宋体" w:hAnsi="宋体" w:eastAsia="宋体" w:cs="宋体"/>
                <w:sz w:val="22"/>
                <w:szCs w:val="22"/>
              </w:rPr>
            </w:pPr>
            <w:r>
              <w:rPr>
                <w:rFonts w:hint="eastAsia" w:ascii="Times New Roman" w:hAnsi="Times New Roman" w:eastAsia="宋体" w:cs="Times New Roman"/>
                <w:b/>
                <w:sz w:val="30"/>
                <w:szCs w:val="30"/>
              </w:rPr>
              <w:t>第</w:t>
            </w:r>
            <w:r>
              <w:rPr>
                <w:rFonts w:hint="eastAsia" w:ascii="Times New Roman" w:hAnsi="Times New Roman" w:eastAsia="宋体" w:cs="Times New Roman"/>
                <w:b/>
                <w:sz w:val="30"/>
                <w:szCs w:val="30"/>
                <w:lang w:val="en-US" w:eastAsia="zh-CN"/>
              </w:rPr>
              <w:t>四</w:t>
            </w:r>
            <w:r>
              <w:rPr>
                <w:rFonts w:hint="eastAsia" w:ascii="Times New Roman" w:hAnsi="Times New Roman" w:eastAsia="宋体" w:cs="Times New Roman"/>
                <w:b/>
                <w:sz w:val="30"/>
                <w:szCs w:val="30"/>
              </w:rPr>
              <w:t>节</w:t>
            </w:r>
            <w:r>
              <w:rPr>
                <w:rFonts w:hint="eastAsia" w:ascii="Times New Roman" w:hAnsi="Times New Roman" w:eastAsia="宋体" w:cs="Times New Roman"/>
                <w:b/>
                <w:sz w:val="30"/>
                <w:szCs w:val="30"/>
                <w:lang w:val="en-US" w:eastAsia="zh-CN"/>
              </w:rPr>
              <w:t xml:space="preserve"> </w:t>
            </w:r>
            <w:r>
              <w:rPr>
                <w:rFonts w:hint="eastAsia" w:ascii="宋体" w:hAnsi="宋体" w:cs="宋体"/>
                <w:b/>
                <w:bCs/>
                <w:sz w:val="32"/>
                <w:szCs w:val="32"/>
                <w:lang w:val="en-US" w:eastAsia="zh-CN"/>
              </w:rPr>
              <w:t>国际合作</w:t>
            </w:r>
          </w:p>
        </w:tc>
        <w:tc>
          <w:tcPr>
            <w:tcW w:w="1042" w:type="dxa"/>
            <w:gridSpan w:val="2"/>
            <w:vAlign w:val="center"/>
          </w:tcPr>
          <w:p w14:paraId="77298809">
            <w:pPr>
              <w:jc w:val="center"/>
              <w:rPr>
                <w:rFonts w:hint="eastAsia" w:ascii="宋体" w:hAnsi="宋体" w:eastAsia="宋体" w:cs="宋体"/>
                <w:b/>
                <w:bCs/>
                <w:sz w:val="22"/>
                <w:szCs w:val="22"/>
              </w:rPr>
            </w:pPr>
            <w:r>
              <w:rPr>
                <w:rFonts w:hint="eastAsia" w:ascii="宋体" w:hAnsi="宋体" w:eastAsia="宋体" w:cs="宋体"/>
                <w:b/>
                <w:bCs/>
                <w:sz w:val="22"/>
                <w:szCs w:val="22"/>
              </w:rPr>
              <w:t>授课人</w:t>
            </w:r>
          </w:p>
        </w:tc>
        <w:tc>
          <w:tcPr>
            <w:tcW w:w="1880" w:type="dxa"/>
            <w:vAlign w:val="center"/>
          </w:tcPr>
          <w:p w14:paraId="19388E51">
            <w:pPr>
              <w:jc w:val="left"/>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章静</w:t>
            </w:r>
          </w:p>
        </w:tc>
      </w:tr>
      <w:tr w14:paraId="2EB9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90" w:type="dxa"/>
            <w:vAlign w:val="center"/>
          </w:tcPr>
          <w:p w14:paraId="29671489">
            <w:pPr>
              <w:jc w:val="center"/>
              <w:rPr>
                <w:rFonts w:hint="eastAsia" w:ascii="宋体" w:hAnsi="宋体" w:eastAsia="宋体" w:cs="宋体"/>
                <w:b/>
                <w:bCs/>
                <w:sz w:val="22"/>
                <w:szCs w:val="22"/>
              </w:rPr>
            </w:pPr>
            <w:r>
              <w:rPr>
                <w:rFonts w:hint="eastAsia" w:ascii="宋体" w:hAnsi="宋体" w:eastAsia="宋体" w:cs="宋体"/>
                <w:b/>
                <w:bCs/>
                <w:sz w:val="22"/>
                <w:szCs w:val="22"/>
              </w:rPr>
              <w:t>课标要求</w:t>
            </w:r>
          </w:p>
        </w:tc>
        <w:tc>
          <w:tcPr>
            <w:tcW w:w="7938" w:type="dxa"/>
            <w:gridSpan w:val="7"/>
          </w:tcPr>
          <w:p w14:paraId="6F8F7DA6">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课程标准：结合“一带一路”建设，说明国际合作的重要意义。</w:t>
            </w:r>
          </w:p>
          <w:p w14:paraId="4820237A">
            <w:pPr>
              <w:adjustRightInd w:val="0"/>
              <w:textAlignment w:val="baseline"/>
              <w:rPr>
                <w:rFonts w:hint="eastAsia" w:ascii="宋体" w:hAnsi="宋体" w:eastAsia="宋体" w:cs="Times New Roman"/>
                <w:sz w:val="24"/>
                <w:szCs w:val="24"/>
                <w:lang w:val="en-US" w:eastAsia="zh-CN"/>
              </w:rPr>
            </w:pPr>
          </w:p>
        </w:tc>
      </w:tr>
      <w:tr w14:paraId="3A1D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490" w:type="dxa"/>
            <w:vAlign w:val="center"/>
          </w:tcPr>
          <w:p w14:paraId="0F455025">
            <w:pPr>
              <w:jc w:val="center"/>
              <w:rPr>
                <w:rFonts w:hint="eastAsia" w:ascii="宋体" w:hAnsi="宋体" w:eastAsia="宋体" w:cs="宋体"/>
                <w:b/>
                <w:bCs/>
                <w:sz w:val="22"/>
                <w:szCs w:val="22"/>
              </w:rPr>
            </w:pPr>
            <w:r>
              <w:rPr>
                <w:rFonts w:hint="eastAsia" w:ascii="宋体" w:hAnsi="宋体" w:eastAsia="宋体" w:cs="宋体"/>
                <w:b/>
                <w:bCs/>
                <w:sz w:val="22"/>
                <w:szCs w:val="22"/>
              </w:rPr>
              <w:t>教材分析</w:t>
            </w:r>
          </w:p>
        </w:tc>
        <w:tc>
          <w:tcPr>
            <w:tcW w:w="7938" w:type="dxa"/>
            <w:gridSpan w:val="7"/>
          </w:tcPr>
          <w:p w14:paraId="0D0E6893">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节内容为人教版选择性必修二区域发展第四章第四节国际合作。该节共有两个框题，分别是经济全球化与国际合作，“一带一路”与国际合作。首先，在导入部分，教材以东日本大地震及引发的海啸导致日本半导体设备与半导体材料的生产和供应停滞，进而影响世界多个国家和地区的生产活动和经济活动为例，来说明全球联系的密切性以及国际合作的重要性，因为该导入能够突出国际合作的意义，同时能够引起学生的认知冲突，因此，本节课仍将该内容作为导入。第一个框题主要包括正文，两个结构图。第一个结构图是世界经济的“二元结构”与“三元结构”，因为该内容与学生的生活较远，可能会是学生理解上的难点，因此，对于这部分内容的学习，在使用该图的基础上，又增加中国成为制作业大国的相关图文资料，以帮助学生理解。第二个结构图是半导体产业链及其下游应用产业，该图是对导入部分的回应，而且该图将半导体产业的生产过程以图解的方式进行了呈现，便于学生理解，所以，该部分的学习仍然使用该图。第二个框题包括正文和三幅图。正文部分包括一带一路建设的背景及意义，由于这部分内容是本节课的重点，因此，将这部分内容蕴含在活动中，引导学生通过分析，得出结论。活动部分展示的是“渝新欧”班列与国际合作的内容，本节课将其作为案例进行分析，并补充了相关材料，以及对活动问题进行了改造。</w:t>
            </w:r>
          </w:p>
          <w:p w14:paraId="79A17999">
            <w:pPr>
              <w:adjustRightInd w:val="0"/>
              <w:textAlignment w:val="baseline"/>
              <w:rPr>
                <w:rFonts w:hint="eastAsia" w:ascii="宋体" w:hAnsi="宋体" w:eastAsia="宋体" w:cs="Times New Roman"/>
                <w:sz w:val="24"/>
                <w:szCs w:val="24"/>
                <w:lang w:val="en-US" w:eastAsia="zh-CN"/>
              </w:rPr>
            </w:pPr>
          </w:p>
        </w:tc>
      </w:tr>
      <w:tr w14:paraId="0DD7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90" w:type="dxa"/>
            <w:vAlign w:val="center"/>
          </w:tcPr>
          <w:p w14:paraId="3D4CA27A">
            <w:pPr>
              <w:jc w:val="center"/>
              <w:rPr>
                <w:rFonts w:hint="eastAsia" w:ascii="宋体" w:hAnsi="宋体" w:eastAsia="宋体" w:cs="宋体"/>
                <w:b/>
                <w:bCs/>
                <w:sz w:val="22"/>
                <w:szCs w:val="22"/>
              </w:rPr>
            </w:pPr>
          </w:p>
          <w:p w14:paraId="671CF25D">
            <w:pPr>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学习者</w:t>
            </w:r>
            <w:r>
              <w:rPr>
                <w:rFonts w:hint="eastAsia" w:ascii="宋体" w:hAnsi="宋体" w:eastAsia="宋体" w:cs="宋体"/>
                <w:b/>
                <w:bCs/>
                <w:sz w:val="22"/>
                <w:szCs w:val="22"/>
              </w:rPr>
              <w:t>分析</w:t>
            </w:r>
          </w:p>
          <w:p w14:paraId="4A9BD919">
            <w:pPr>
              <w:jc w:val="center"/>
              <w:rPr>
                <w:rFonts w:hint="eastAsia" w:ascii="宋体" w:hAnsi="宋体" w:eastAsia="宋体" w:cs="宋体"/>
                <w:b/>
                <w:bCs/>
                <w:sz w:val="22"/>
                <w:szCs w:val="22"/>
              </w:rPr>
            </w:pPr>
          </w:p>
        </w:tc>
        <w:tc>
          <w:tcPr>
            <w:tcW w:w="7938" w:type="dxa"/>
            <w:gridSpan w:val="7"/>
          </w:tcPr>
          <w:p w14:paraId="71CE20A9">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区域发展这部分内容是对必修课程的拓展和加深，学生在学习了必修课程之后，已经具备了基本的对地理问题分析的思路和方法，但由于这部分内容与学生的生活较远，因此，需要相关的案例辅助学生理解；在学习本节课之前，学生已经学习了三节区域联系与发展的内容，对区域的协调发展有了一定程度的了解，但都是聚焦在小尺度，这节课将尺度扩大到全球，因此，需要教师在教学时渗透尺度思想。</w:t>
            </w:r>
          </w:p>
        </w:tc>
      </w:tr>
      <w:tr w14:paraId="4A68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90" w:type="dxa"/>
            <w:vAlign w:val="center"/>
          </w:tcPr>
          <w:p w14:paraId="0807A445">
            <w:pPr>
              <w:jc w:val="center"/>
              <w:rPr>
                <w:rFonts w:hint="eastAsia" w:ascii="宋体" w:hAnsi="宋体" w:eastAsia="宋体" w:cs="宋体"/>
                <w:b/>
                <w:bCs/>
                <w:sz w:val="22"/>
                <w:szCs w:val="22"/>
              </w:rPr>
            </w:pPr>
            <w:r>
              <w:rPr>
                <w:rFonts w:hint="eastAsia" w:ascii="宋体" w:hAnsi="宋体" w:eastAsia="宋体" w:cs="宋体"/>
                <w:b/>
                <w:bCs/>
                <w:sz w:val="22"/>
                <w:szCs w:val="22"/>
              </w:rPr>
              <w:t>学习</w:t>
            </w:r>
            <w:r>
              <w:rPr>
                <w:rFonts w:hint="eastAsia" w:ascii="宋体" w:hAnsi="宋体" w:eastAsia="宋体" w:cs="宋体"/>
                <w:b/>
                <w:bCs/>
                <w:sz w:val="22"/>
                <w:szCs w:val="22"/>
                <w:lang w:val="en-US" w:eastAsia="zh-CN"/>
              </w:rPr>
              <w:t>重</w:t>
            </w:r>
            <w:r>
              <w:rPr>
                <w:rFonts w:hint="eastAsia" w:ascii="宋体" w:hAnsi="宋体" w:eastAsia="宋体" w:cs="宋体"/>
                <w:b/>
                <w:bCs/>
                <w:sz w:val="22"/>
                <w:szCs w:val="22"/>
              </w:rPr>
              <w:t>点</w:t>
            </w:r>
          </w:p>
        </w:tc>
        <w:tc>
          <w:tcPr>
            <w:tcW w:w="7938" w:type="dxa"/>
            <w:gridSpan w:val="7"/>
          </w:tcPr>
          <w:p w14:paraId="5AED4927">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重点：结合当前“一带一路”的建设背景,准确认知沿线的地理环境特征,理解国际合作的重要意义</w:t>
            </w:r>
          </w:p>
        </w:tc>
      </w:tr>
      <w:tr w14:paraId="75B3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90" w:type="dxa"/>
            <w:vAlign w:val="center"/>
          </w:tcPr>
          <w:p w14:paraId="6C77F290">
            <w:pPr>
              <w:jc w:val="center"/>
              <w:rPr>
                <w:rFonts w:hint="eastAsia" w:ascii="宋体" w:hAnsi="宋体" w:eastAsia="宋体" w:cs="宋体"/>
                <w:b/>
                <w:bCs/>
                <w:sz w:val="22"/>
                <w:szCs w:val="22"/>
              </w:rPr>
            </w:pPr>
            <w:r>
              <w:rPr>
                <w:rFonts w:hint="eastAsia" w:ascii="宋体" w:hAnsi="宋体" w:eastAsia="宋体" w:cs="宋体"/>
                <w:b/>
                <w:bCs/>
                <w:sz w:val="22"/>
                <w:szCs w:val="22"/>
              </w:rPr>
              <w:t>学习难点</w:t>
            </w:r>
          </w:p>
        </w:tc>
        <w:tc>
          <w:tcPr>
            <w:tcW w:w="7938" w:type="dxa"/>
            <w:gridSpan w:val="7"/>
          </w:tcPr>
          <w:p w14:paraId="6A0ECF85">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难点：结合当前“一带一路”的建设背景,理解国际合作的重要意义</w:t>
            </w:r>
          </w:p>
        </w:tc>
      </w:tr>
      <w:tr w14:paraId="3780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90" w:type="dxa"/>
            <w:vAlign w:val="center"/>
          </w:tcPr>
          <w:p w14:paraId="25834A09">
            <w:pPr>
              <w:ind w:firstLine="221" w:firstLineChars="100"/>
              <w:rPr>
                <w:rFonts w:hint="eastAsia" w:ascii="宋体" w:hAnsi="宋体" w:eastAsia="宋体" w:cs="宋体"/>
                <w:b/>
                <w:bCs/>
                <w:sz w:val="22"/>
                <w:szCs w:val="22"/>
              </w:rPr>
            </w:pPr>
            <w:r>
              <w:rPr>
                <w:rFonts w:hint="eastAsia" w:ascii="宋体" w:hAnsi="宋体" w:eastAsia="宋体" w:cs="宋体"/>
                <w:b/>
                <w:bCs/>
                <w:sz w:val="22"/>
                <w:szCs w:val="22"/>
              </w:rPr>
              <w:t>学习目标</w:t>
            </w:r>
          </w:p>
        </w:tc>
        <w:tc>
          <w:tcPr>
            <w:tcW w:w="7938" w:type="dxa"/>
            <w:gridSpan w:val="7"/>
          </w:tcPr>
          <w:p w14:paraId="612567A9">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区域认知：结合实例理解“一带一路”建设的地理背景。</w:t>
            </w:r>
          </w:p>
          <w:p w14:paraId="2EBBFB3D">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综合思维：结合“一带一路”建设的实例，说明国际合作的重要意义。</w:t>
            </w:r>
          </w:p>
          <w:p w14:paraId="0AE4C83D">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地理实践力：利用图表，指出世界经济“二元结构”与“三元结构”的不同。</w:t>
            </w:r>
          </w:p>
        </w:tc>
      </w:tr>
      <w:tr w14:paraId="714C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90" w:type="dxa"/>
            <w:vAlign w:val="center"/>
          </w:tcPr>
          <w:p w14:paraId="079536BE">
            <w:pPr>
              <w:jc w:val="center"/>
              <w:rPr>
                <w:rFonts w:hint="eastAsia" w:ascii="宋体" w:hAnsi="宋体" w:eastAsia="宋体" w:cs="宋体"/>
                <w:b/>
                <w:bCs/>
                <w:sz w:val="22"/>
                <w:szCs w:val="22"/>
              </w:rPr>
            </w:pPr>
            <w:r>
              <w:rPr>
                <w:rFonts w:hint="eastAsia" w:ascii="宋体" w:hAnsi="宋体" w:eastAsia="宋体" w:cs="宋体"/>
                <w:b/>
                <w:bCs/>
                <w:sz w:val="22"/>
                <w:szCs w:val="22"/>
              </w:rPr>
              <w:t>评价任务</w:t>
            </w:r>
          </w:p>
        </w:tc>
        <w:tc>
          <w:tcPr>
            <w:tcW w:w="7938" w:type="dxa"/>
            <w:gridSpan w:val="7"/>
          </w:tcPr>
          <w:p w14:paraId="6E14C69F">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1.能够根据全球合作的案例，大部分同学说出经济全球化的概念，并举例说明经济全球化在不同层面的表现。</w:t>
            </w:r>
          </w:p>
          <w:p w14:paraId="78689E04">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2.能够根据世界经济结构图，小组合作说出世界经济“二元结构”和“三元结构”的特点，并说出“三元结构”中中间层的地位。</w:t>
            </w:r>
          </w:p>
          <w:p w14:paraId="2EA99B46">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3.能够从“一带一路”的资料中，大部分同学分析出“一带一路”对沿线国家的政治、经文化等多方面的意义；并从中提炼出“一带一路”建设对国际社会的意义。</w:t>
            </w:r>
          </w:p>
        </w:tc>
      </w:tr>
      <w:tr w14:paraId="7B36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14:paraId="286167EF">
            <w:pPr>
              <w:jc w:val="center"/>
              <w:rPr>
                <w:rFonts w:hint="eastAsia" w:ascii="宋体" w:hAnsi="宋体" w:eastAsia="宋体" w:cs="宋体"/>
                <w:b/>
                <w:bCs/>
                <w:sz w:val="22"/>
                <w:szCs w:val="22"/>
              </w:rPr>
            </w:pPr>
            <w:r>
              <w:rPr>
                <w:rFonts w:hint="eastAsia" w:ascii="宋体" w:hAnsi="宋体" w:eastAsia="宋体" w:cs="宋体"/>
                <w:b/>
                <w:bCs/>
                <w:sz w:val="22"/>
                <w:szCs w:val="22"/>
              </w:rPr>
              <w:t>学习环节</w:t>
            </w:r>
          </w:p>
        </w:tc>
        <w:tc>
          <w:tcPr>
            <w:tcW w:w="3035" w:type="dxa"/>
            <w:gridSpan w:val="2"/>
          </w:tcPr>
          <w:p w14:paraId="21868307">
            <w:pPr>
              <w:jc w:val="center"/>
              <w:rPr>
                <w:rFonts w:hint="eastAsia" w:ascii="宋体" w:hAnsi="宋体" w:eastAsia="宋体" w:cs="宋体"/>
                <w:b/>
                <w:bCs/>
                <w:sz w:val="22"/>
                <w:szCs w:val="22"/>
              </w:rPr>
            </w:pPr>
            <w:r>
              <w:rPr>
                <w:rFonts w:hint="eastAsia" w:ascii="宋体" w:hAnsi="宋体" w:eastAsia="宋体" w:cs="宋体"/>
                <w:b/>
                <w:bCs/>
                <w:sz w:val="22"/>
                <w:szCs w:val="22"/>
              </w:rPr>
              <w:t>学习任务设计与教师活动</w:t>
            </w:r>
          </w:p>
        </w:tc>
        <w:tc>
          <w:tcPr>
            <w:tcW w:w="2803" w:type="dxa"/>
            <w:gridSpan w:val="3"/>
          </w:tcPr>
          <w:p w14:paraId="5560A669">
            <w:pPr>
              <w:jc w:val="center"/>
              <w:rPr>
                <w:rFonts w:hint="eastAsia" w:ascii="宋体" w:hAnsi="宋体" w:eastAsia="宋体" w:cs="宋体"/>
                <w:b/>
                <w:bCs/>
                <w:sz w:val="22"/>
                <w:szCs w:val="22"/>
              </w:rPr>
            </w:pPr>
            <w:r>
              <w:rPr>
                <w:rFonts w:hint="eastAsia" w:ascii="宋体" w:hAnsi="宋体" w:eastAsia="宋体" w:cs="宋体"/>
                <w:b/>
                <w:bCs/>
                <w:sz w:val="22"/>
                <w:szCs w:val="22"/>
              </w:rPr>
              <w:t>学生活动设计</w:t>
            </w:r>
          </w:p>
        </w:tc>
        <w:tc>
          <w:tcPr>
            <w:tcW w:w="2100" w:type="dxa"/>
            <w:gridSpan w:val="2"/>
          </w:tcPr>
          <w:p w14:paraId="34914349">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rPr>
              <w:t>设计意图</w:t>
            </w:r>
            <w:r>
              <w:rPr>
                <w:rFonts w:hint="eastAsia" w:ascii="宋体" w:hAnsi="宋体" w:eastAsia="宋体" w:cs="宋体"/>
                <w:b/>
                <w:bCs/>
                <w:sz w:val="22"/>
                <w:szCs w:val="22"/>
                <w:lang w:val="en-US" w:eastAsia="zh-CN"/>
              </w:rPr>
              <w:t>及评价</w:t>
            </w:r>
          </w:p>
        </w:tc>
      </w:tr>
      <w:tr w14:paraId="3D28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90" w:type="dxa"/>
          </w:tcPr>
          <w:p w14:paraId="0C74395C">
            <w:pPr>
              <w:jc w:val="both"/>
              <w:rPr>
                <w:rFonts w:hint="eastAsia" w:ascii="宋体" w:hAnsi="宋体" w:eastAsia="宋体" w:cs="宋体"/>
                <w:b/>
                <w:bCs/>
                <w:sz w:val="24"/>
                <w:szCs w:val="24"/>
              </w:rPr>
            </w:pPr>
          </w:p>
          <w:p w14:paraId="3FCA5C7A">
            <w:pPr>
              <w:jc w:val="both"/>
              <w:rPr>
                <w:rFonts w:hint="eastAsia" w:ascii="宋体" w:hAnsi="宋体" w:eastAsia="宋体" w:cs="宋体"/>
                <w:sz w:val="24"/>
                <w:szCs w:val="24"/>
                <w:lang w:val="en-US" w:eastAsia="zh-CN"/>
              </w:rPr>
            </w:pPr>
          </w:p>
          <w:p w14:paraId="3CD45B35">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课堂情境导入</w:t>
            </w:r>
          </w:p>
          <w:p w14:paraId="4757E182">
            <w:pPr>
              <w:jc w:val="both"/>
              <w:rPr>
                <w:rFonts w:hint="eastAsia" w:ascii="宋体" w:hAnsi="宋体" w:eastAsia="宋体" w:cs="宋体"/>
                <w:sz w:val="24"/>
                <w:szCs w:val="24"/>
                <w:lang w:val="en-US" w:eastAsia="zh-CN"/>
              </w:rPr>
            </w:pPr>
          </w:p>
          <w:p w14:paraId="23457B89">
            <w:pPr>
              <w:jc w:val="both"/>
              <w:rPr>
                <w:rFonts w:hint="eastAsia" w:ascii="宋体" w:hAnsi="宋体" w:eastAsia="宋体" w:cs="宋体"/>
                <w:b/>
                <w:bCs/>
                <w:sz w:val="24"/>
                <w:szCs w:val="24"/>
              </w:rPr>
            </w:pPr>
          </w:p>
          <w:p w14:paraId="62FD2975">
            <w:pPr>
              <w:jc w:val="both"/>
              <w:rPr>
                <w:rFonts w:hint="eastAsia" w:ascii="宋体" w:hAnsi="宋体" w:eastAsia="宋体" w:cs="宋体"/>
                <w:b/>
                <w:bCs/>
                <w:sz w:val="24"/>
                <w:szCs w:val="24"/>
              </w:rPr>
            </w:pPr>
          </w:p>
        </w:tc>
        <w:tc>
          <w:tcPr>
            <w:tcW w:w="3035" w:type="dxa"/>
            <w:gridSpan w:val="2"/>
          </w:tcPr>
          <w:p w14:paraId="631E8903">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导入：观看视频，并思考以下问题。</w:t>
            </w:r>
          </w:p>
          <w:p w14:paraId="5C1EB627">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1.为什么东南亚国家疫情紧张会影响其他国家的生产活动？</w:t>
            </w:r>
          </w:p>
          <w:p w14:paraId="196512D0">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2.这些产品为什么将各类零部件布局了全球化的产业链？</w:t>
            </w:r>
          </w:p>
          <w:p w14:paraId="0794AF28">
            <w:pPr>
              <w:adjustRightInd w:val="0"/>
              <w:textAlignment w:val="baseline"/>
              <w:rPr>
                <w:rFonts w:hint="eastAsia" w:ascii="宋体" w:hAnsi="宋体" w:eastAsia="宋体" w:cs="Times New Roman"/>
                <w:sz w:val="24"/>
                <w:szCs w:val="24"/>
                <w:lang w:val="en-US" w:eastAsia="zh-CN"/>
              </w:rPr>
            </w:pPr>
          </w:p>
          <w:p w14:paraId="4BA0DD28">
            <w:pPr>
              <w:adjustRightInd w:val="0"/>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【小结】从新闻中可以看出生产活动的全球化现象，由此可知世界各地的生产活动都会通过供应链紧密联系在一起，形成生产网络。全球化的生产网络也是经济全球化的表现之一。</w:t>
            </w:r>
          </w:p>
        </w:tc>
        <w:tc>
          <w:tcPr>
            <w:tcW w:w="2803" w:type="dxa"/>
            <w:gridSpan w:val="3"/>
          </w:tcPr>
          <w:p w14:paraId="12E3D91E">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1.因为东南亚国家为电子产品的电子和芯片的组装地，是电子产品全球产业链的一部分。</w:t>
            </w:r>
          </w:p>
          <w:p w14:paraId="37E9C3EB">
            <w:pPr>
              <w:adjustRightInd w:val="0"/>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2.因为不同区域的资源分布或区位条件有差异，产品生产为降低成本将部分生产环节外包，在全球范围进行生产布局。</w:t>
            </w:r>
          </w:p>
        </w:tc>
        <w:tc>
          <w:tcPr>
            <w:tcW w:w="2100" w:type="dxa"/>
            <w:gridSpan w:val="2"/>
          </w:tcPr>
          <w:p w14:paraId="730B7898">
            <w:pPr>
              <w:spacing w:line="360" w:lineRule="auto"/>
              <w:rPr>
                <w:rFonts w:hint="eastAsia"/>
                <w:szCs w:val="21"/>
                <w:lang w:eastAsia="zh-CN"/>
              </w:rPr>
            </w:pPr>
          </w:p>
          <w:p w14:paraId="1882730C">
            <w:pPr>
              <w:spacing w:line="360" w:lineRule="auto"/>
              <w:rPr>
                <w:rFonts w:hint="eastAsia"/>
                <w:szCs w:val="21"/>
                <w:lang w:eastAsia="zh-CN"/>
              </w:rPr>
            </w:pPr>
          </w:p>
          <w:p w14:paraId="77B751E6">
            <w:pPr>
              <w:spacing w:line="360" w:lineRule="auto"/>
              <w:rPr>
                <w:rFonts w:hint="eastAsia"/>
                <w:szCs w:val="21"/>
                <w:lang w:eastAsia="zh-CN"/>
              </w:rPr>
            </w:pPr>
            <w:r>
              <w:rPr>
                <w:rFonts w:hint="eastAsia"/>
              </w:rPr>
              <w:t>用案例导入，拉近与学生的距离；提出问题，激发学生学习的兴趣。</w:t>
            </w:r>
          </w:p>
          <w:p w14:paraId="45972C8F">
            <w:pPr>
              <w:spacing w:line="360" w:lineRule="auto"/>
              <w:rPr>
                <w:rFonts w:hint="eastAsia"/>
                <w:szCs w:val="21"/>
                <w:lang w:eastAsia="zh-CN"/>
              </w:rPr>
            </w:pPr>
          </w:p>
          <w:p w14:paraId="03F7CF8C">
            <w:pPr>
              <w:rPr>
                <w:rFonts w:hint="eastAsia" w:ascii="宋体" w:hAnsi="宋体" w:eastAsia="宋体" w:cs="Times New Roman"/>
                <w:sz w:val="24"/>
                <w:szCs w:val="24"/>
                <w:lang w:val="en-US" w:eastAsia="zh-CN"/>
              </w:rPr>
            </w:pPr>
          </w:p>
        </w:tc>
      </w:tr>
      <w:tr w14:paraId="2F9E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90" w:type="dxa"/>
          </w:tcPr>
          <w:p w14:paraId="5136264B">
            <w:pPr>
              <w:rPr>
                <w:rFonts w:hint="eastAsia" w:ascii="宋体" w:hAnsi="宋体" w:eastAsia="宋体" w:cs="宋体"/>
                <w:b/>
                <w:bCs/>
                <w:sz w:val="24"/>
                <w:szCs w:val="24"/>
              </w:rPr>
            </w:pPr>
            <w:r>
              <w:rPr>
                <w:rFonts w:hint="eastAsia" w:ascii="宋体" w:hAnsi="宋体" w:eastAsia="宋体" w:cs="宋体"/>
                <w:b/>
                <w:bCs/>
                <w:sz w:val="24"/>
                <w:szCs w:val="24"/>
              </w:rPr>
              <w:t>活动一</w:t>
            </w:r>
          </w:p>
          <w:p w14:paraId="7EEE2484">
            <w:pPr>
              <w:spacing w:line="240" w:lineRule="auto"/>
              <w:jc w:val="center"/>
              <w:rPr>
                <w:b/>
              </w:rPr>
            </w:pPr>
            <w:r>
              <w:rPr>
                <w:rFonts w:hint="eastAsia" w:ascii="宋体" w:hAnsi="宋体" w:eastAsia="宋体" w:cs="宋体"/>
                <w:b/>
                <w:bCs/>
                <w:kern w:val="0"/>
                <w:sz w:val="32"/>
                <w:szCs w:val="32"/>
              </w:rPr>
              <w:t>一、</w:t>
            </w:r>
            <w:r>
              <w:rPr>
                <w:rFonts w:hint="eastAsia"/>
                <w:b/>
                <w:sz w:val="24"/>
                <w:szCs w:val="32"/>
              </w:rPr>
              <w:t>经济全球化与国际合作</w:t>
            </w:r>
          </w:p>
          <w:p w14:paraId="02A0E53D">
            <w:pPr>
              <w:jc w:val="left"/>
              <w:rPr>
                <w:rFonts w:hint="eastAsia" w:ascii="宋体" w:hAnsi="宋体" w:eastAsia="宋体" w:cs="宋体"/>
                <w:b/>
                <w:bCs/>
                <w:kern w:val="0"/>
                <w:sz w:val="24"/>
                <w:szCs w:val="24"/>
              </w:rPr>
            </w:pPr>
          </w:p>
          <w:p w14:paraId="52F049A4">
            <w:pPr>
              <w:jc w:val="left"/>
              <w:rPr>
                <w:rFonts w:hint="eastAsia" w:ascii="宋体" w:hAnsi="宋体" w:eastAsia="宋体" w:cs="宋体"/>
                <w:b/>
                <w:bCs/>
                <w:sz w:val="24"/>
                <w:szCs w:val="24"/>
              </w:rPr>
            </w:pPr>
          </w:p>
        </w:tc>
        <w:tc>
          <w:tcPr>
            <w:tcW w:w="3035" w:type="dxa"/>
            <w:gridSpan w:val="2"/>
          </w:tcPr>
          <w:p w14:paraId="05394D28">
            <w:pPr>
              <w:adjustRightInd w:val="0"/>
              <w:textAlignment w:val="baseline"/>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一、经济全球化与国际合作</w:t>
            </w:r>
          </w:p>
          <w:p w14:paraId="59E19B2C">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承转】本节课我们就一起学习经济全球化与国际合作，并深入了解我国重要国际合作平台“一带一路”倡议。</w:t>
            </w:r>
          </w:p>
          <w:p w14:paraId="6AAC17D5">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本课的学习目标是1.举例说出经济全球化的表现，并结合具体案例，说出国际合作的国家及产生的影响。（地理实践力）</w:t>
            </w:r>
          </w:p>
          <w:p w14:paraId="5762464C">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2.结合当前“一带一路”的建设背景,准确认知沿线的地理环境特征,理解国际合作的重要意义。</w:t>
            </w:r>
          </w:p>
          <w:p w14:paraId="743C4066">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1.经济全球化的概念及表现</w:t>
            </w:r>
          </w:p>
          <w:p w14:paraId="09B93C47">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师：请大家在课本83页找到经济全球化的定义及其表现。</w:t>
            </w:r>
          </w:p>
          <w:p w14:paraId="6A9E4140">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经济全球化是跨国界的经济活动驱使各国经济相互依赖程度不断加深的过程。</w:t>
            </w:r>
          </w:p>
          <w:p w14:paraId="35B211F8">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它的表现可具体细化在四个方面，</w:t>
            </w:r>
          </w:p>
          <w:p w14:paraId="74308F5E">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生产活动日趋全球化。发达国家的跨国公司不断在全球范围内寻求成本最低的生产区位，生产地与消费地越来越分离。并且随着精细化劳动分工日趋流行，生产活动中外包比例逐步上升，世界各国和地区的生产过程日益形成环环相扣、不可分割的生产网络。</w:t>
            </w:r>
          </w:p>
          <w:p w14:paraId="2F2F2D4D">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(2)国际贸易迅速扩大，其标志是全球贸易增长率远高于经济增长率。</w:t>
            </w:r>
          </w:p>
          <w:p w14:paraId="151069C7">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(3)金融的全球化，体现在对外直接投资增长速度快于贸易增速。</w:t>
            </w:r>
          </w:p>
          <w:p w14:paraId="21AC321F">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(4)跨国公司的崛起，交通运输和通信技术进步带来的便利为经济活动在全球扩张提供了技术保障，促进了跨国公司的崛起。</w:t>
            </w:r>
          </w:p>
          <w:p w14:paraId="04939313">
            <w:pPr>
              <w:adjustRightInd w:val="0"/>
              <w:textAlignment w:val="baseline"/>
              <w:rPr>
                <w:rFonts w:hint="eastAsia" w:ascii="宋体" w:hAnsi="宋体" w:eastAsia="宋体" w:cs="Times New Roman"/>
                <w:sz w:val="24"/>
                <w:szCs w:val="24"/>
                <w:lang w:val="en-US" w:eastAsia="zh-CN"/>
              </w:rPr>
            </w:pPr>
          </w:p>
          <w:p w14:paraId="141E6EE8">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师：接下来让我们通过2个实例看看生产活动的全球化，在生产领域，生产组装可以在全球范围内寻找最优区位，零部件可以全球采购，由此形成全球生产网络。我们可以看到一架波音787飞机的不同零件来自8个不同的国家。</w:t>
            </w:r>
          </w:p>
          <w:p w14:paraId="3132939C">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而福特汽车的生产链也由数十个不同国家的产品组成。</w:t>
            </w:r>
          </w:p>
          <w:p w14:paraId="1DC3E69A">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【承转】由此我们可以看出经济全球化使得全球生产网络形成，各国利用其优势产品和服务成为国际产业链中的一环，并随着时间推移、国家发展使得世界经济结构产生变化。</w:t>
            </w:r>
          </w:p>
          <w:p w14:paraId="729FEB49">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2.世界经济结构的变化</w:t>
            </w:r>
          </w:p>
          <w:p w14:paraId="44AF9EB9">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劳动地域分工指不同地区在整体经济活动中具有不同的优势部门，表现为不同地区之间的经济结构差异，或其专业化部门的差异。也就是说，一个地区在发展过程中会慢慢演化出生产成本低于或生产效率高于其他地区的经济部门，这些部门的产品和服务具有竞争力，可以销售到其他地区，从而出现生产地与消费地分离的现象。有的地区拥有有丰富的自然资源，如铁矿、石油，形成了基于独特资源的绝对劳动地域分工，例如，中东的沙特阿拉伯、伊朗等国家是重要的石油生产国和出口国。而制造业在二战前大部分集中在核心国家：英、美、德、法，由此世界劳动分工一直被简化为“核心一边缘”模型。</w:t>
            </w:r>
          </w:p>
          <w:p w14:paraId="26265017">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随着经济发展水平的不断提高，一个地区在整体经济活动中的劳动分工也会不断变化。发达国家逐渐转向金融产业和高科技产业。发展中国家一小部分发展中国家崛起为制造业大国如中国。改革开放之初，中国是重要的初级产品出口国家，那时甚至出口石油，在图表中可以看到1978年出口初级产品占53%，而现在中国是世界的工厂，在全球劳动分工中承担制造业大国的角色，2017年工业制成品出口占比94%。但仍有相当一部分发展中国家从事原材料生产和初级产品加工。</w:t>
            </w:r>
          </w:p>
          <w:p w14:paraId="37B5793A">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【探究活动】接下来让我们一起看看世界经济的结构变化示意图，同学们结合下图，说说世界经济如何从二元结构到三元结构。</w:t>
            </w:r>
          </w:p>
          <w:p w14:paraId="4983B4CE">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【随堂练习】经济全球化你掌握了多少？来练练笔吧？请暂停1分钟思考并给出你的答案。</w:t>
            </w:r>
          </w:p>
          <w:p w14:paraId="0F410D7A">
            <w:pPr>
              <w:adjustRightInd w:val="0"/>
              <w:textAlignment w:val="baseline"/>
              <w:rPr>
                <w:rFonts w:hint="eastAsia" w:ascii="宋体" w:hAnsi="宋体" w:eastAsia="宋体" w:cs="Times New Roman"/>
                <w:sz w:val="24"/>
                <w:szCs w:val="24"/>
                <w:lang w:val="en-US" w:eastAsia="zh-CN"/>
              </w:rPr>
            </w:pPr>
          </w:p>
          <w:p w14:paraId="4DE27D82">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承转】从世界的经济结构的变化中我们可以看到，全球形成了“你中有我，我中有你”的密切劳动分工格局，很少有国家离开其他国家而独自生存，世界各国之间只有加强合作，才能推动世界经济的可持续增长。全球各区域的差异推动区域之间加强联系，进而促进区域合作。接下来让我们深入了解促进我国经济发展的国际合作平台“一带一路”倡议。</w:t>
            </w:r>
          </w:p>
        </w:tc>
        <w:tc>
          <w:tcPr>
            <w:tcW w:w="2803" w:type="dxa"/>
            <w:gridSpan w:val="3"/>
          </w:tcPr>
          <w:p w14:paraId="68466AE4">
            <w:pPr>
              <w:adjustRightInd w:val="0"/>
              <w:textAlignment w:val="baseline"/>
              <w:rPr>
                <w:rFonts w:hint="eastAsia" w:ascii="宋体" w:hAnsi="宋体" w:eastAsia="宋体" w:cs="Times New Roman"/>
                <w:sz w:val="24"/>
                <w:szCs w:val="24"/>
                <w:lang w:val="en-US" w:eastAsia="zh-CN"/>
              </w:rPr>
            </w:pPr>
          </w:p>
          <w:p w14:paraId="4CCE87E9">
            <w:pPr>
              <w:adjustRightInd w:val="0"/>
              <w:textAlignment w:val="baseline"/>
              <w:rPr>
                <w:rFonts w:hint="eastAsia" w:ascii="宋体" w:hAnsi="宋体" w:eastAsia="宋体" w:cs="Times New Roman"/>
                <w:sz w:val="24"/>
                <w:szCs w:val="24"/>
                <w:lang w:val="en-US" w:eastAsia="zh-CN"/>
              </w:rPr>
            </w:pPr>
          </w:p>
          <w:p w14:paraId="4CCDA3A1">
            <w:pPr>
              <w:adjustRightInd w:val="0"/>
              <w:textAlignment w:val="baseline"/>
              <w:rPr>
                <w:rFonts w:hint="eastAsia" w:ascii="宋体" w:hAnsi="宋体" w:eastAsia="宋体" w:cs="Times New Roman"/>
                <w:sz w:val="24"/>
                <w:szCs w:val="24"/>
                <w:lang w:val="en-US" w:eastAsia="zh-CN"/>
              </w:rPr>
            </w:pPr>
          </w:p>
          <w:p w14:paraId="4E9EA5A9">
            <w:pPr>
              <w:adjustRightInd w:val="0"/>
              <w:textAlignment w:val="baseline"/>
              <w:rPr>
                <w:rFonts w:hint="eastAsia" w:ascii="宋体" w:hAnsi="宋体" w:eastAsia="宋体" w:cs="Times New Roman"/>
                <w:sz w:val="24"/>
                <w:szCs w:val="24"/>
                <w:lang w:val="en-US" w:eastAsia="zh-CN"/>
              </w:rPr>
            </w:pPr>
          </w:p>
          <w:p w14:paraId="21674EC6">
            <w:pPr>
              <w:adjustRightInd w:val="0"/>
              <w:textAlignment w:val="baseline"/>
              <w:rPr>
                <w:rFonts w:hint="eastAsia" w:ascii="宋体" w:hAnsi="宋体" w:eastAsia="宋体" w:cs="Times New Roman"/>
                <w:sz w:val="24"/>
                <w:szCs w:val="24"/>
                <w:lang w:val="en-US" w:eastAsia="zh-CN"/>
              </w:rPr>
            </w:pPr>
          </w:p>
          <w:p w14:paraId="6583907E">
            <w:pPr>
              <w:adjustRightInd w:val="0"/>
              <w:textAlignment w:val="baseline"/>
              <w:rPr>
                <w:rFonts w:hint="eastAsia" w:ascii="宋体" w:hAnsi="宋体" w:eastAsia="宋体" w:cs="Times New Roman"/>
                <w:sz w:val="24"/>
                <w:szCs w:val="24"/>
                <w:lang w:val="en-US" w:eastAsia="zh-CN"/>
              </w:rPr>
            </w:pPr>
          </w:p>
          <w:p w14:paraId="26132D4F">
            <w:pPr>
              <w:adjustRightInd w:val="0"/>
              <w:textAlignment w:val="baseline"/>
              <w:rPr>
                <w:rFonts w:hint="eastAsia" w:ascii="宋体" w:hAnsi="宋体" w:eastAsia="宋体" w:cs="Times New Roman"/>
                <w:sz w:val="24"/>
                <w:szCs w:val="24"/>
                <w:lang w:val="en-US" w:eastAsia="zh-CN"/>
              </w:rPr>
            </w:pPr>
          </w:p>
          <w:p w14:paraId="51920C54">
            <w:pPr>
              <w:adjustRightInd w:val="0"/>
              <w:textAlignment w:val="baseline"/>
              <w:rPr>
                <w:rFonts w:hint="eastAsia" w:ascii="宋体" w:hAnsi="宋体" w:eastAsia="宋体" w:cs="Times New Roman"/>
                <w:sz w:val="24"/>
                <w:szCs w:val="24"/>
                <w:lang w:val="en-US" w:eastAsia="zh-CN"/>
              </w:rPr>
            </w:pPr>
          </w:p>
          <w:p w14:paraId="4C149717">
            <w:pPr>
              <w:adjustRightInd w:val="0"/>
              <w:textAlignment w:val="baseline"/>
              <w:rPr>
                <w:rFonts w:hint="eastAsia" w:ascii="宋体" w:hAnsi="宋体" w:eastAsia="宋体" w:cs="Times New Roman"/>
                <w:sz w:val="24"/>
                <w:szCs w:val="24"/>
                <w:lang w:val="en-US" w:eastAsia="zh-CN"/>
              </w:rPr>
            </w:pPr>
          </w:p>
          <w:p w14:paraId="7E64A120">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经济全球化是跨国界的经济活动驱使各国经济相互依赖程度不断加深的过程。</w:t>
            </w:r>
          </w:p>
          <w:p w14:paraId="1B3CFEA6">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表现：商品、服务、生产要素和信息跨国流动的规模不断扩大和增加，通过国际分工和跨国投资，世界范围内的资源配置效率不断提高。</w:t>
            </w:r>
          </w:p>
          <w:p w14:paraId="38D59281">
            <w:pPr>
              <w:adjustRightInd w:val="0"/>
              <w:textAlignment w:val="baseline"/>
              <w:rPr>
                <w:rFonts w:hint="eastAsia" w:ascii="宋体" w:hAnsi="宋体" w:eastAsia="宋体" w:cs="Times New Roman"/>
                <w:sz w:val="24"/>
                <w:szCs w:val="24"/>
                <w:lang w:val="en-US" w:eastAsia="zh-CN"/>
              </w:rPr>
            </w:pPr>
          </w:p>
          <w:p w14:paraId="6A7E41E8">
            <w:pPr>
              <w:adjustRightInd w:val="0"/>
              <w:textAlignment w:val="baseline"/>
              <w:rPr>
                <w:rFonts w:hint="eastAsia" w:ascii="宋体" w:hAnsi="宋体" w:eastAsia="宋体" w:cs="Times New Roman"/>
                <w:sz w:val="24"/>
                <w:szCs w:val="24"/>
                <w:lang w:val="en-US" w:eastAsia="zh-CN"/>
              </w:rPr>
            </w:pPr>
          </w:p>
          <w:p w14:paraId="257CE0C7">
            <w:pPr>
              <w:adjustRightInd w:val="0"/>
              <w:textAlignment w:val="baseline"/>
              <w:rPr>
                <w:rFonts w:hint="eastAsia" w:ascii="宋体" w:hAnsi="宋体" w:eastAsia="宋体" w:cs="Times New Roman"/>
                <w:sz w:val="24"/>
                <w:szCs w:val="24"/>
                <w:lang w:val="en-US" w:eastAsia="zh-CN"/>
              </w:rPr>
            </w:pPr>
          </w:p>
          <w:p w14:paraId="579CBDA9">
            <w:pPr>
              <w:adjustRightInd w:val="0"/>
              <w:textAlignment w:val="baseline"/>
              <w:rPr>
                <w:rFonts w:hint="eastAsia" w:ascii="宋体" w:hAnsi="宋体" w:eastAsia="宋体" w:cs="Times New Roman"/>
                <w:sz w:val="24"/>
                <w:szCs w:val="24"/>
                <w:lang w:val="en-US" w:eastAsia="zh-CN"/>
              </w:rPr>
            </w:pPr>
          </w:p>
          <w:p w14:paraId="04524EB2">
            <w:pPr>
              <w:adjustRightInd w:val="0"/>
              <w:textAlignment w:val="baseline"/>
              <w:rPr>
                <w:rFonts w:hint="eastAsia" w:ascii="宋体" w:hAnsi="宋体" w:eastAsia="宋体" w:cs="Times New Roman"/>
                <w:sz w:val="24"/>
                <w:szCs w:val="24"/>
                <w:lang w:val="en-US" w:eastAsia="zh-CN"/>
              </w:rPr>
            </w:pPr>
          </w:p>
          <w:p w14:paraId="0C3B38B9">
            <w:pPr>
              <w:adjustRightInd w:val="0"/>
              <w:textAlignment w:val="baseline"/>
              <w:rPr>
                <w:rFonts w:hint="eastAsia" w:ascii="宋体" w:hAnsi="宋体" w:eastAsia="宋体" w:cs="Times New Roman"/>
                <w:sz w:val="24"/>
                <w:szCs w:val="24"/>
                <w:lang w:val="en-US" w:eastAsia="zh-CN"/>
              </w:rPr>
            </w:pPr>
          </w:p>
          <w:p w14:paraId="0F078068">
            <w:pPr>
              <w:adjustRightInd w:val="0"/>
              <w:textAlignment w:val="baseline"/>
              <w:rPr>
                <w:rFonts w:hint="eastAsia" w:ascii="宋体" w:hAnsi="宋体" w:eastAsia="宋体" w:cs="Times New Roman"/>
                <w:sz w:val="24"/>
                <w:szCs w:val="24"/>
                <w:lang w:val="en-US" w:eastAsia="zh-CN"/>
              </w:rPr>
            </w:pPr>
          </w:p>
          <w:p w14:paraId="43788FB4">
            <w:pPr>
              <w:adjustRightInd w:val="0"/>
              <w:textAlignment w:val="baseline"/>
              <w:rPr>
                <w:rFonts w:hint="eastAsia" w:ascii="宋体" w:hAnsi="宋体" w:eastAsia="宋体" w:cs="Times New Roman"/>
                <w:sz w:val="24"/>
                <w:szCs w:val="24"/>
                <w:lang w:val="en-US" w:eastAsia="zh-CN"/>
              </w:rPr>
            </w:pPr>
          </w:p>
          <w:p w14:paraId="16207A57">
            <w:pPr>
              <w:adjustRightInd w:val="0"/>
              <w:textAlignment w:val="baseline"/>
              <w:rPr>
                <w:rFonts w:hint="eastAsia" w:ascii="宋体" w:hAnsi="宋体" w:eastAsia="宋体" w:cs="Times New Roman"/>
                <w:sz w:val="24"/>
                <w:szCs w:val="24"/>
                <w:lang w:val="en-US" w:eastAsia="zh-CN"/>
              </w:rPr>
            </w:pPr>
          </w:p>
          <w:p w14:paraId="5CFFCF3C">
            <w:pPr>
              <w:adjustRightInd w:val="0"/>
              <w:textAlignment w:val="baseline"/>
              <w:rPr>
                <w:rFonts w:hint="eastAsia" w:ascii="宋体" w:hAnsi="宋体" w:eastAsia="宋体" w:cs="Times New Roman"/>
                <w:sz w:val="24"/>
                <w:szCs w:val="24"/>
                <w:lang w:val="en-US" w:eastAsia="zh-CN"/>
              </w:rPr>
            </w:pPr>
          </w:p>
          <w:p w14:paraId="6F0B6968">
            <w:pPr>
              <w:adjustRightInd w:val="0"/>
              <w:textAlignment w:val="baseline"/>
              <w:rPr>
                <w:rFonts w:hint="eastAsia" w:ascii="宋体" w:hAnsi="宋体" w:eastAsia="宋体" w:cs="Times New Roman"/>
                <w:sz w:val="24"/>
                <w:szCs w:val="24"/>
                <w:lang w:val="en-US" w:eastAsia="zh-CN"/>
              </w:rPr>
            </w:pPr>
          </w:p>
          <w:p w14:paraId="3C212CC7">
            <w:pPr>
              <w:adjustRightInd w:val="0"/>
              <w:textAlignment w:val="baseline"/>
              <w:rPr>
                <w:rFonts w:hint="eastAsia" w:ascii="宋体" w:hAnsi="宋体" w:eastAsia="宋体" w:cs="Times New Roman"/>
                <w:sz w:val="24"/>
                <w:szCs w:val="24"/>
                <w:lang w:val="en-US" w:eastAsia="zh-CN"/>
              </w:rPr>
            </w:pPr>
          </w:p>
          <w:p w14:paraId="74E4DDE0">
            <w:pPr>
              <w:adjustRightInd w:val="0"/>
              <w:textAlignment w:val="baseline"/>
              <w:rPr>
                <w:rFonts w:hint="eastAsia" w:ascii="宋体" w:hAnsi="宋体" w:eastAsia="宋体" w:cs="Times New Roman"/>
                <w:sz w:val="24"/>
                <w:szCs w:val="24"/>
                <w:lang w:val="en-US" w:eastAsia="zh-CN"/>
              </w:rPr>
            </w:pPr>
          </w:p>
          <w:p w14:paraId="288083C7">
            <w:pPr>
              <w:adjustRightInd w:val="0"/>
              <w:textAlignment w:val="baseline"/>
              <w:rPr>
                <w:rFonts w:hint="eastAsia" w:ascii="宋体" w:hAnsi="宋体" w:eastAsia="宋体" w:cs="Times New Roman"/>
                <w:sz w:val="24"/>
                <w:szCs w:val="24"/>
                <w:lang w:val="en-US" w:eastAsia="zh-CN"/>
              </w:rPr>
            </w:pPr>
          </w:p>
          <w:p w14:paraId="68CAD850">
            <w:pPr>
              <w:adjustRightInd w:val="0"/>
              <w:textAlignment w:val="baseline"/>
              <w:rPr>
                <w:rFonts w:hint="eastAsia" w:ascii="宋体" w:hAnsi="宋体" w:eastAsia="宋体" w:cs="Times New Roman"/>
                <w:sz w:val="24"/>
                <w:szCs w:val="24"/>
                <w:lang w:val="en-US" w:eastAsia="zh-CN"/>
              </w:rPr>
            </w:pPr>
          </w:p>
          <w:p w14:paraId="0524C1F4">
            <w:pPr>
              <w:adjustRightInd w:val="0"/>
              <w:textAlignment w:val="baseline"/>
              <w:rPr>
                <w:rFonts w:hint="eastAsia" w:ascii="宋体" w:hAnsi="宋体" w:eastAsia="宋体" w:cs="Times New Roman"/>
                <w:sz w:val="24"/>
                <w:szCs w:val="24"/>
                <w:lang w:val="en-US" w:eastAsia="zh-CN"/>
              </w:rPr>
            </w:pPr>
          </w:p>
          <w:p w14:paraId="77D78DE6">
            <w:pPr>
              <w:adjustRightInd w:val="0"/>
              <w:textAlignment w:val="baseline"/>
              <w:rPr>
                <w:rFonts w:hint="eastAsia" w:ascii="宋体" w:hAnsi="宋体" w:eastAsia="宋体" w:cs="Times New Roman"/>
                <w:sz w:val="24"/>
                <w:szCs w:val="24"/>
                <w:lang w:val="en-US" w:eastAsia="zh-CN"/>
              </w:rPr>
            </w:pPr>
          </w:p>
          <w:p w14:paraId="599BE9E0">
            <w:pPr>
              <w:adjustRightInd w:val="0"/>
              <w:textAlignment w:val="baseline"/>
              <w:rPr>
                <w:rFonts w:hint="eastAsia" w:ascii="宋体" w:hAnsi="宋体" w:eastAsia="宋体" w:cs="Times New Roman"/>
                <w:sz w:val="24"/>
                <w:szCs w:val="24"/>
                <w:lang w:val="en-US" w:eastAsia="zh-CN"/>
              </w:rPr>
            </w:pPr>
          </w:p>
          <w:p w14:paraId="22FE37B9">
            <w:pPr>
              <w:adjustRightInd w:val="0"/>
              <w:textAlignment w:val="baseline"/>
              <w:rPr>
                <w:rFonts w:hint="eastAsia" w:ascii="宋体" w:hAnsi="宋体" w:eastAsia="宋体" w:cs="Times New Roman"/>
                <w:sz w:val="24"/>
                <w:szCs w:val="24"/>
                <w:lang w:val="en-US" w:eastAsia="zh-CN"/>
              </w:rPr>
            </w:pPr>
          </w:p>
          <w:p w14:paraId="14A9D593">
            <w:pPr>
              <w:adjustRightInd w:val="0"/>
              <w:textAlignment w:val="baseline"/>
              <w:rPr>
                <w:rFonts w:hint="eastAsia" w:ascii="宋体" w:hAnsi="宋体" w:eastAsia="宋体" w:cs="Times New Roman"/>
                <w:sz w:val="24"/>
                <w:szCs w:val="24"/>
                <w:lang w:val="en-US" w:eastAsia="zh-CN"/>
              </w:rPr>
            </w:pPr>
          </w:p>
          <w:p w14:paraId="44EB8486">
            <w:pPr>
              <w:adjustRightInd w:val="0"/>
              <w:textAlignment w:val="baseline"/>
              <w:rPr>
                <w:rFonts w:hint="eastAsia" w:ascii="宋体" w:hAnsi="宋体" w:eastAsia="宋体" w:cs="Times New Roman"/>
                <w:sz w:val="24"/>
                <w:szCs w:val="24"/>
                <w:lang w:val="en-US" w:eastAsia="zh-CN"/>
              </w:rPr>
            </w:pPr>
          </w:p>
          <w:p w14:paraId="2D111B79">
            <w:pPr>
              <w:adjustRightInd w:val="0"/>
              <w:textAlignment w:val="baseline"/>
              <w:rPr>
                <w:rFonts w:hint="eastAsia" w:ascii="宋体" w:hAnsi="宋体" w:eastAsia="宋体" w:cs="Times New Roman"/>
                <w:sz w:val="24"/>
                <w:szCs w:val="24"/>
                <w:lang w:val="en-US" w:eastAsia="zh-CN"/>
              </w:rPr>
            </w:pPr>
          </w:p>
          <w:p w14:paraId="6895D9A1">
            <w:pPr>
              <w:adjustRightInd w:val="0"/>
              <w:textAlignment w:val="baseline"/>
              <w:rPr>
                <w:rFonts w:hint="eastAsia" w:ascii="宋体" w:hAnsi="宋体" w:eastAsia="宋体" w:cs="Times New Roman"/>
                <w:sz w:val="24"/>
                <w:szCs w:val="24"/>
                <w:lang w:val="en-US" w:eastAsia="zh-CN"/>
              </w:rPr>
            </w:pPr>
          </w:p>
          <w:p w14:paraId="134DC9C7">
            <w:pPr>
              <w:adjustRightInd w:val="0"/>
              <w:textAlignment w:val="baseline"/>
              <w:rPr>
                <w:rFonts w:hint="eastAsia" w:ascii="宋体" w:hAnsi="宋体" w:eastAsia="宋体" w:cs="Times New Roman"/>
                <w:sz w:val="24"/>
                <w:szCs w:val="24"/>
                <w:lang w:val="en-US" w:eastAsia="zh-CN"/>
              </w:rPr>
            </w:pPr>
          </w:p>
          <w:p w14:paraId="4E51AAC2">
            <w:pPr>
              <w:adjustRightInd w:val="0"/>
              <w:textAlignment w:val="baseline"/>
              <w:rPr>
                <w:rFonts w:hint="eastAsia" w:ascii="宋体" w:hAnsi="宋体" w:eastAsia="宋体" w:cs="Times New Roman"/>
                <w:sz w:val="24"/>
                <w:szCs w:val="24"/>
                <w:lang w:val="en-US" w:eastAsia="zh-CN"/>
              </w:rPr>
            </w:pPr>
          </w:p>
          <w:p w14:paraId="1FCDEBBB">
            <w:pPr>
              <w:adjustRightInd w:val="0"/>
              <w:textAlignment w:val="baseline"/>
              <w:rPr>
                <w:rFonts w:hint="eastAsia" w:ascii="宋体" w:hAnsi="宋体" w:eastAsia="宋体" w:cs="Times New Roman"/>
                <w:sz w:val="24"/>
                <w:szCs w:val="24"/>
                <w:lang w:val="en-US" w:eastAsia="zh-CN"/>
              </w:rPr>
            </w:pPr>
          </w:p>
          <w:p w14:paraId="71BC589E">
            <w:pPr>
              <w:adjustRightInd w:val="0"/>
              <w:textAlignment w:val="baseline"/>
              <w:rPr>
                <w:rFonts w:hint="eastAsia" w:ascii="宋体" w:hAnsi="宋体" w:eastAsia="宋体" w:cs="Times New Roman"/>
                <w:sz w:val="24"/>
                <w:szCs w:val="24"/>
                <w:lang w:val="en-US" w:eastAsia="zh-CN"/>
              </w:rPr>
            </w:pPr>
          </w:p>
          <w:p w14:paraId="38D06DBD">
            <w:pPr>
              <w:adjustRightInd w:val="0"/>
              <w:textAlignment w:val="baseline"/>
              <w:rPr>
                <w:rFonts w:hint="eastAsia" w:ascii="宋体" w:hAnsi="宋体" w:eastAsia="宋体" w:cs="Times New Roman"/>
                <w:sz w:val="24"/>
                <w:szCs w:val="24"/>
                <w:lang w:val="en-US" w:eastAsia="zh-CN"/>
              </w:rPr>
            </w:pPr>
          </w:p>
          <w:p w14:paraId="50C757F1">
            <w:pPr>
              <w:adjustRightInd w:val="0"/>
              <w:textAlignment w:val="baseline"/>
              <w:rPr>
                <w:rFonts w:hint="eastAsia" w:ascii="宋体" w:hAnsi="宋体" w:eastAsia="宋体" w:cs="Times New Roman"/>
                <w:sz w:val="24"/>
                <w:szCs w:val="24"/>
                <w:lang w:val="en-US" w:eastAsia="zh-CN"/>
              </w:rPr>
            </w:pPr>
          </w:p>
          <w:p w14:paraId="5A4E17F9">
            <w:pPr>
              <w:adjustRightInd w:val="0"/>
              <w:textAlignment w:val="baseline"/>
              <w:rPr>
                <w:rFonts w:hint="eastAsia" w:ascii="宋体" w:hAnsi="宋体" w:eastAsia="宋体" w:cs="Times New Roman"/>
                <w:sz w:val="24"/>
                <w:szCs w:val="24"/>
                <w:lang w:val="en-US" w:eastAsia="zh-CN"/>
              </w:rPr>
            </w:pPr>
          </w:p>
          <w:p w14:paraId="142B5DB7">
            <w:pPr>
              <w:adjustRightInd w:val="0"/>
              <w:textAlignment w:val="baseline"/>
              <w:rPr>
                <w:rFonts w:hint="eastAsia" w:ascii="宋体" w:hAnsi="宋体" w:eastAsia="宋体" w:cs="Times New Roman"/>
                <w:sz w:val="24"/>
                <w:szCs w:val="24"/>
                <w:lang w:val="en-US" w:eastAsia="zh-CN"/>
              </w:rPr>
            </w:pPr>
          </w:p>
          <w:p w14:paraId="172DBC40">
            <w:pPr>
              <w:adjustRightInd w:val="0"/>
              <w:textAlignment w:val="baseline"/>
              <w:rPr>
                <w:rFonts w:hint="eastAsia" w:ascii="宋体" w:hAnsi="宋体" w:eastAsia="宋体" w:cs="Times New Roman"/>
                <w:sz w:val="24"/>
                <w:szCs w:val="24"/>
                <w:lang w:val="en-US" w:eastAsia="zh-CN"/>
              </w:rPr>
            </w:pPr>
          </w:p>
          <w:p w14:paraId="70DC1F6C">
            <w:pPr>
              <w:adjustRightInd w:val="0"/>
              <w:textAlignment w:val="baseline"/>
              <w:rPr>
                <w:rFonts w:hint="eastAsia" w:ascii="宋体" w:hAnsi="宋体" w:eastAsia="宋体" w:cs="Times New Roman"/>
                <w:sz w:val="24"/>
                <w:szCs w:val="24"/>
                <w:lang w:val="en-US" w:eastAsia="zh-CN"/>
              </w:rPr>
            </w:pPr>
          </w:p>
          <w:p w14:paraId="0CE9B299">
            <w:pPr>
              <w:adjustRightInd w:val="0"/>
              <w:textAlignment w:val="baseline"/>
              <w:rPr>
                <w:rFonts w:hint="eastAsia" w:ascii="宋体" w:hAnsi="宋体" w:eastAsia="宋体" w:cs="Times New Roman"/>
                <w:sz w:val="24"/>
                <w:szCs w:val="24"/>
                <w:lang w:val="en-US" w:eastAsia="zh-CN"/>
              </w:rPr>
            </w:pPr>
          </w:p>
          <w:p w14:paraId="3E83CE22">
            <w:pPr>
              <w:adjustRightInd w:val="0"/>
              <w:textAlignment w:val="baseline"/>
              <w:rPr>
                <w:rFonts w:hint="eastAsia" w:ascii="宋体" w:hAnsi="宋体" w:eastAsia="宋体" w:cs="Times New Roman"/>
                <w:sz w:val="24"/>
                <w:szCs w:val="24"/>
                <w:lang w:val="en-US" w:eastAsia="zh-CN"/>
              </w:rPr>
            </w:pPr>
          </w:p>
          <w:p w14:paraId="17F62FE5">
            <w:pPr>
              <w:adjustRightInd w:val="0"/>
              <w:textAlignment w:val="baseline"/>
              <w:rPr>
                <w:rFonts w:hint="eastAsia" w:ascii="宋体" w:hAnsi="宋体" w:eastAsia="宋体" w:cs="Times New Roman"/>
                <w:sz w:val="24"/>
                <w:szCs w:val="24"/>
                <w:lang w:val="en-US" w:eastAsia="zh-CN"/>
              </w:rPr>
            </w:pPr>
          </w:p>
          <w:p w14:paraId="3239D5C9">
            <w:pPr>
              <w:adjustRightInd w:val="0"/>
              <w:textAlignment w:val="baseline"/>
              <w:rPr>
                <w:rFonts w:hint="eastAsia" w:ascii="宋体" w:hAnsi="宋体" w:eastAsia="宋体" w:cs="Times New Roman"/>
                <w:sz w:val="24"/>
                <w:szCs w:val="24"/>
                <w:lang w:val="en-US" w:eastAsia="zh-CN"/>
              </w:rPr>
            </w:pPr>
          </w:p>
          <w:p w14:paraId="4C13024B">
            <w:pPr>
              <w:adjustRightInd w:val="0"/>
              <w:textAlignment w:val="baseline"/>
              <w:rPr>
                <w:rFonts w:hint="eastAsia" w:ascii="宋体" w:hAnsi="宋体" w:eastAsia="宋体" w:cs="Times New Roman"/>
                <w:sz w:val="24"/>
                <w:szCs w:val="24"/>
                <w:lang w:val="en-US" w:eastAsia="zh-CN"/>
              </w:rPr>
            </w:pPr>
          </w:p>
          <w:p w14:paraId="6325D41B">
            <w:pPr>
              <w:adjustRightInd w:val="0"/>
              <w:textAlignment w:val="baseline"/>
              <w:rPr>
                <w:rFonts w:hint="eastAsia" w:ascii="宋体" w:hAnsi="宋体" w:eastAsia="宋体" w:cs="Times New Roman"/>
                <w:sz w:val="24"/>
                <w:szCs w:val="24"/>
                <w:lang w:val="en-US" w:eastAsia="zh-CN"/>
              </w:rPr>
            </w:pPr>
          </w:p>
          <w:p w14:paraId="26F0AA41">
            <w:pPr>
              <w:adjustRightInd w:val="0"/>
              <w:textAlignment w:val="baseline"/>
              <w:rPr>
                <w:rFonts w:hint="eastAsia" w:ascii="宋体" w:hAnsi="宋体" w:eastAsia="宋体" w:cs="Times New Roman"/>
                <w:sz w:val="24"/>
                <w:szCs w:val="24"/>
                <w:lang w:val="en-US" w:eastAsia="zh-CN"/>
              </w:rPr>
            </w:pPr>
          </w:p>
          <w:p w14:paraId="4C0DC644">
            <w:pPr>
              <w:adjustRightInd w:val="0"/>
              <w:textAlignment w:val="baseline"/>
              <w:rPr>
                <w:rFonts w:hint="eastAsia" w:ascii="宋体" w:hAnsi="宋体" w:eastAsia="宋体" w:cs="Times New Roman"/>
                <w:sz w:val="24"/>
                <w:szCs w:val="24"/>
                <w:lang w:val="en-US" w:eastAsia="zh-CN"/>
              </w:rPr>
            </w:pPr>
          </w:p>
          <w:p w14:paraId="416EEAB3">
            <w:pPr>
              <w:adjustRightInd w:val="0"/>
              <w:textAlignment w:val="baseline"/>
              <w:rPr>
                <w:rFonts w:hint="eastAsia" w:ascii="宋体" w:hAnsi="宋体" w:eastAsia="宋体" w:cs="Times New Roman"/>
                <w:sz w:val="24"/>
                <w:szCs w:val="24"/>
                <w:lang w:val="en-US" w:eastAsia="zh-CN"/>
              </w:rPr>
            </w:pPr>
          </w:p>
          <w:p w14:paraId="7DFA8C8B">
            <w:pPr>
              <w:adjustRightInd w:val="0"/>
              <w:textAlignment w:val="baseline"/>
              <w:rPr>
                <w:rFonts w:hint="eastAsia" w:ascii="宋体" w:hAnsi="宋体" w:eastAsia="宋体" w:cs="Times New Roman"/>
                <w:sz w:val="24"/>
                <w:szCs w:val="24"/>
                <w:lang w:val="en-US" w:eastAsia="zh-CN"/>
              </w:rPr>
            </w:pPr>
          </w:p>
          <w:p w14:paraId="5C25D668">
            <w:pPr>
              <w:adjustRightInd w:val="0"/>
              <w:textAlignment w:val="baseline"/>
              <w:rPr>
                <w:rFonts w:hint="eastAsia" w:ascii="宋体" w:hAnsi="宋体" w:eastAsia="宋体" w:cs="Times New Roman"/>
                <w:sz w:val="24"/>
                <w:szCs w:val="24"/>
                <w:lang w:val="en-US" w:eastAsia="zh-CN"/>
              </w:rPr>
            </w:pPr>
          </w:p>
          <w:p w14:paraId="5BFF97E2">
            <w:pPr>
              <w:adjustRightInd w:val="0"/>
              <w:textAlignment w:val="baseline"/>
              <w:rPr>
                <w:rFonts w:hint="eastAsia" w:ascii="宋体" w:hAnsi="宋体" w:eastAsia="宋体" w:cs="Times New Roman"/>
                <w:sz w:val="24"/>
                <w:szCs w:val="24"/>
                <w:lang w:val="en-US" w:eastAsia="zh-CN"/>
              </w:rPr>
            </w:pPr>
          </w:p>
          <w:p w14:paraId="5AEAFB37">
            <w:pPr>
              <w:adjustRightInd w:val="0"/>
              <w:textAlignment w:val="baseline"/>
              <w:rPr>
                <w:rFonts w:hint="eastAsia" w:ascii="宋体" w:hAnsi="宋体" w:eastAsia="宋体" w:cs="Times New Roman"/>
                <w:sz w:val="24"/>
                <w:szCs w:val="24"/>
                <w:lang w:val="en-US" w:eastAsia="zh-CN"/>
              </w:rPr>
            </w:pPr>
          </w:p>
          <w:p w14:paraId="7DEEF7FC">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答：过去，世界经济基本呈现由发达国家和发展中国家组成的“核心—边缘”结构。</w:t>
            </w:r>
          </w:p>
          <w:p w14:paraId="3F1BC15D">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在经济全球化推动下，发达国家经济发展的重点转向金融业和高科技行业，而其制造业逐步转移到发展中国家，以中国为代表的部分发展中国家抓住产业转移机遇，成功兴起为新兴国家和制造业大国。</w:t>
            </w:r>
          </w:p>
          <w:p w14:paraId="0EA69947">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现在，世界经济转变为“核心(消费国)—中间层(生产国)—边缘(资源国)”三元结构。</w:t>
            </w:r>
          </w:p>
          <w:p w14:paraId="7FA810AB">
            <w:pPr>
              <w:adjustRightInd w:val="0"/>
              <w:textAlignment w:val="baseline"/>
              <w:rPr>
                <w:rFonts w:hint="eastAsia" w:ascii="宋体" w:hAnsi="宋体" w:eastAsia="宋体" w:cs="Times New Roman"/>
                <w:sz w:val="24"/>
                <w:szCs w:val="24"/>
                <w:lang w:val="en-US" w:eastAsia="zh-CN"/>
              </w:rPr>
            </w:pPr>
          </w:p>
        </w:tc>
        <w:tc>
          <w:tcPr>
            <w:tcW w:w="2100" w:type="dxa"/>
            <w:gridSpan w:val="2"/>
          </w:tcPr>
          <w:p w14:paraId="03C3A3A4">
            <w:pPr>
              <w:rPr>
                <w:rFonts w:hint="eastAsia" w:ascii="宋体" w:hAnsi="宋体"/>
                <w:szCs w:val="21"/>
              </w:rPr>
            </w:pPr>
          </w:p>
          <w:p w14:paraId="4FA42F20">
            <w:pPr>
              <w:adjustRightInd w:val="0"/>
              <w:textAlignment w:val="baseline"/>
              <w:rPr>
                <w:rFonts w:hint="eastAsia" w:ascii="宋体" w:hAnsi="宋体" w:eastAsia="宋体" w:cs="Times New Roman"/>
                <w:sz w:val="24"/>
                <w:szCs w:val="24"/>
                <w:lang w:val="en-US" w:eastAsia="zh-CN"/>
              </w:rPr>
            </w:pPr>
            <w:r>
              <w:rPr>
                <w:rFonts w:hint="eastAsia"/>
              </w:rPr>
              <w:t>选</w:t>
            </w:r>
            <w:r>
              <w:rPr>
                <w:rFonts w:hint="eastAsia" w:ascii="宋体" w:hAnsi="宋体" w:eastAsia="宋体" w:cs="Times New Roman"/>
                <w:sz w:val="24"/>
                <w:szCs w:val="24"/>
                <w:lang w:val="en-US" w:eastAsia="zh-CN"/>
              </w:rPr>
              <w:t>择与学生生活联系密切的手机，运动、网购等素材，便于学生理解抽象的经济全球化的概念，同时直观上初步感知经济全球化给生活带来的影响。培养学生提取信息</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应用信息的能力</w:t>
            </w:r>
            <w:r>
              <w:rPr>
                <w:rFonts w:hint="default" w:ascii="宋体" w:hAnsi="宋体" w:eastAsia="宋体" w:cs="Times New Roman"/>
                <w:sz w:val="24"/>
                <w:szCs w:val="24"/>
                <w:lang w:val="en-US" w:eastAsia="zh-CN"/>
              </w:rPr>
              <w:t>。</w:t>
            </w:r>
          </w:p>
          <w:p w14:paraId="144F5512">
            <w:pPr>
              <w:adjustRightInd w:val="0"/>
              <w:textAlignment w:val="baseline"/>
              <w:rPr>
                <w:rFonts w:hint="eastAsia" w:ascii="宋体" w:hAnsi="宋体" w:eastAsia="宋体" w:cs="Times New Roman"/>
                <w:sz w:val="24"/>
                <w:szCs w:val="24"/>
                <w:lang w:val="en-US" w:eastAsia="zh-CN"/>
              </w:rPr>
            </w:pPr>
          </w:p>
          <w:p w14:paraId="115CD3FE">
            <w:pPr>
              <w:adjustRightInd w:val="0"/>
              <w:textAlignment w:val="baseline"/>
              <w:rPr>
                <w:rFonts w:hint="eastAsia" w:ascii="宋体" w:hAnsi="宋体" w:eastAsia="宋体" w:cs="Times New Roman"/>
                <w:sz w:val="24"/>
                <w:szCs w:val="24"/>
                <w:lang w:val="en-US" w:eastAsia="zh-CN"/>
              </w:rPr>
            </w:pPr>
          </w:p>
          <w:p w14:paraId="7D8299FF">
            <w:pPr>
              <w:rPr>
                <w:rFonts w:hint="eastAsia" w:ascii="宋体" w:hAnsi="宋体"/>
                <w:szCs w:val="21"/>
              </w:rPr>
            </w:pPr>
          </w:p>
          <w:p w14:paraId="0E00003F">
            <w:pPr>
              <w:rPr>
                <w:rFonts w:hint="eastAsia" w:ascii="宋体" w:hAnsi="宋体"/>
                <w:szCs w:val="21"/>
              </w:rPr>
            </w:pPr>
          </w:p>
          <w:p w14:paraId="7D5DEC13">
            <w:pPr>
              <w:rPr>
                <w:rFonts w:hint="eastAsia" w:ascii="宋体" w:hAnsi="宋体"/>
                <w:szCs w:val="21"/>
              </w:rPr>
            </w:pPr>
          </w:p>
          <w:p w14:paraId="7FA37A50">
            <w:pPr>
              <w:rPr>
                <w:rFonts w:hint="eastAsia" w:ascii="宋体" w:hAnsi="宋体"/>
                <w:szCs w:val="21"/>
              </w:rPr>
            </w:pPr>
          </w:p>
          <w:p w14:paraId="6D7FB855">
            <w:pPr>
              <w:rPr>
                <w:rFonts w:hint="eastAsia" w:ascii="宋体" w:hAnsi="宋体"/>
                <w:szCs w:val="21"/>
              </w:rPr>
            </w:pPr>
          </w:p>
          <w:p w14:paraId="2DE12393">
            <w:pPr>
              <w:rPr>
                <w:rFonts w:hint="eastAsia" w:ascii="宋体" w:hAnsi="宋体"/>
                <w:szCs w:val="21"/>
              </w:rPr>
            </w:pPr>
          </w:p>
          <w:p w14:paraId="6CE28737">
            <w:pPr>
              <w:rPr>
                <w:rFonts w:hint="eastAsia" w:ascii="宋体" w:hAnsi="宋体"/>
                <w:szCs w:val="21"/>
              </w:rPr>
            </w:pPr>
          </w:p>
          <w:p w14:paraId="1BAD9640">
            <w:pPr>
              <w:rPr>
                <w:rFonts w:hint="eastAsia" w:ascii="宋体" w:hAnsi="宋体"/>
                <w:szCs w:val="21"/>
              </w:rPr>
            </w:pPr>
          </w:p>
          <w:p w14:paraId="6CA8429C">
            <w:pPr>
              <w:rPr>
                <w:rFonts w:hint="eastAsia" w:ascii="宋体" w:hAnsi="宋体"/>
                <w:szCs w:val="21"/>
              </w:rPr>
            </w:pPr>
          </w:p>
          <w:p w14:paraId="77C6D0A9">
            <w:pPr>
              <w:rPr>
                <w:rFonts w:hint="eastAsia" w:ascii="宋体" w:hAnsi="宋体"/>
                <w:szCs w:val="21"/>
              </w:rPr>
            </w:pPr>
          </w:p>
          <w:p w14:paraId="709270D6">
            <w:pPr>
              <w:rPr>
                <w:rFonts w:hint="eastAsia" w:ascii="宋体" w:hAnsi="宋体"/>
                <w:szCs w:val="21"/>
              </w:rPr>
            </w:pPr>
          </w:p>
          <w:p w14:paraId="6D232D07">
            <w:pPr>
              <w:rPr>
                <w:rFonts w:hint="eastAsia" w:ascii="宋体" w:hAnsi="宋体"/>
                <w:szCs w:val="21"/>
              </w:rPr>
            </w:pPr>
          </w:p>
          <w:p w14:paraId="3FD4A743">
            <w:pPr>
              <w:rPr>
                <w:rFonts w:hint="eastAsia" w:ascii="宋体" w:hAnsi="宋体"/>
                <w:szCs w:val="21"/>
              </w:rPr>
            </w:pPr>
          </w:p>
          <w:p w14:paraId="2FFB4A0B">
            <w:pPr>
              <w:rPr>
                <w:rFonts w:hint="eastAsia" w:ascii="宋体" w:hAnsi="宋体"/>
                <w:szCs w:val="21"/>
              </w:rPr>
            </w:pPr>
          </w:p>
          <w:p w14:paraId="122749FE">
            <w:pPr>
              <w:rPr>
                <w:rFonts w:hint="eastAsia" w:ascii="宋体" w:hAnsi="宋体"/>
                <w:szCs w:val="21"/>
              </w:rPr>
            </w:pPr>
          </w:p>
          <w:p w14:paraId="2C755984">
            <w:pPr>
              <w:rPr>
                <w:rFonts w:hint="eastAsia" w:ascii="宋体" w:hAnsi="宋体"/>
                <w:szCs w:val="21"/>
              </w:rPr>
            </w:pPr>
          </w:p>
          <w:p w14:paraId="57ADBE49">
            <w:pPr>
              <w:adjustRightInd w:val="0"/>
              <w:textAlignment w:val="baseline"/>
              <w:rPr>
                <w:rFonts w:hint="eastAsia" w:ascii="宋体" w:hAnsi="宋体" w:eastAsia="宋体" w:cs="Times New Roman"/>
                <w:sz w:val="24"/>
                <w:szCs w:val="24"/>
                <w:lang w:val="en-US" w:eastAsia="zh-CN"/>
              </w:rPr>
            </w:pPr>
          </w:p>
          <w:p w14:paraId="4681F044">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让学生学会看图回答问题、培养分析问题、解决问题的能力。培养学生总结归纳地理事物的能力。</w:t>
            </w:r>
          </w:p>
          <w:p w14:paraId="6EA4E253">
            <w:pPr>
              <w:adjustRightInd w:val="0"/>
              <w:textAlignment w:val="baseline"/>
              <w:rPr>
                <w:rFonts w:hint="eastAsia" w:ascii="宋体" w:hAnsi="宋体" w:eastAsia="宋体" w:cs="Times New Roman"/>
                <w:sz w:val="24"/>
                <w:szCs w:val="24"/>
                <w:lang w:val="en-US" w:eastAsia="zh-CN"/>
              </w:rPr>
            </w:pPr>
          </w:p>
          <w:p w14:paraId="197F2E85">
            <w:pPr>
              <w:adjustRightInd w:val="0"/>
              <w:textAlignment w:val="baseline"/>
              <w:rPr>
                <w:rFonts w:hint="eastAsia" w:ascii="宋体" w:hAnsi="宋体" w:eastAsia="宋体" w:cs="Times New Roman"/>
                <w:sz w:val="24"/>
                <w:szCs w:val="24"/>
                <w:lang w:val="en-US" w:eastAsia="zh-CN"/>
              </w:rPr>
            </w:pPr>
          </w:p>
          <w:p w14:paraId="353CCB65">
            <w:pPr>
              <w:adjustRightInd w:val="0"/>
              <w:textAlignment w:val="baseline"/>
              <w:rPr>
                <w:rFonts w:hint="eastAsia" w:ascii="宋体" w:hAnsi="宋体" w:eastAsia="宋体" w:cs="Times New Roman"/>
                <w:sz w:val="24"/>
                <w:szCs w:val="24"/>
                <w:lang w:val="en-US" w:eastAsia="zh-CN"/>
              </w:rPr>
            </w:pPr>
          </w:p>
          <w:p w14:paraId="2EC03CE1">
            <w:pPr>
              <w:adjustRightInd w:val="0"/>
              <w:textAlignment w:val="baseline"/>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达成目标一</w:t>
            </w:r>
          </w:p>
          <w:p w14:paraId="53E15D46">
            <w:pPr>
              <w:spacing w:line="360" w:lineRule="auto"/>
              <w:rPr>
                <w:rFonts w:hint="eastAsia" w:ascii="宋体" w:hAnsi="宋体"/>
                <w:szCs w:val="21"/>
              </w:rPr>
            </w:pPr>
          </w:p>
          <w:p w14:paraId="5150ED10">
            <w:pPr>
              <w:spacing w:line="360" w:lineRule="auto"/>
              <w:rPr>
                <w:rFonts w:hint="eastAsia" w:ascii="宋体" w:hAnsi="宋体"/>
                <w:szCs w:val="21"/>
              </w:rPr>
            </w:pPr>
          </w:p>
          <w:p w14:paraId="23825AA8">
            <w:pPr>
              <w:spacing w:line="360" w:lineRule="auto"/>
              <w:rPr>
                <w:rFonts w:hint="eastAsia" w:ascii="宋体" w:hAnsi="宋体"/>
                <w:szCs w:val="21"/>
              </w:rPr>
            </w:pPr>
          </w:p>
          <w:p w14:paraId="10A71D94">
            <w:pPr>
              <w:spacing w:line="360" w:lineRule="auto"/>
              <w:rPr>
                <w:rFonts w:hint="eastAsia" w:ascii="宋体" w:hAnsi="宋体"/>
                <w:szCs w:val="21"/>
              </w:rPr>
            </w:pPr>
          </w:p>
          <w:p w14:paraId="337CBA1E">
            <w:pPr>
              <w:spacing w:line="360" w:lineRule="auto"/>
              <w:rPr>
                <w:rFonts w:hint="eastAsia" w:ascii="宋体" w:hAnsi="宋体"/>
                <w:szCs w:val="21"/>
              </w:rPr>
            </w:pPr>
          </w:p>
          <w:p w14:paraId="2678C61B">
            <w:pPr>
              <w:spacing w:line="360" w:lineRule="auto"/>
              <w:rPr>
                <w:rFonts w:hint="eastAsia" w:ascii="宋体" w:hAnsi="宋体"/>
                <w:szCs w:val="21"/>
              </w:rPr>
            </w:pPr>
          </w:p>
          <w:p w14:paraId="40152502">
            <w:pPr>
              <w:spacing w:line="360" w:lineRule="auto"/>
              <w:rPr>
                <w:rFonts w:hint="eastAsia" w:ascii="宋体" w:hAnsi="宋体"/>
                <w:szCs w:val="21"/>
              </w:rPr>
            </w:pPr>
          </w:p>
          <w:p w14:paraId="7F5B8E47">
            <w:pPr>
              <w:spacing w:line="360" w:lineRule="auto"/>
              <w:rPr>
                <w:rFonts w:hint="eastAsia" w:ascii="宋体" w:hAnsi="宋体"/>
                <w:szCs w:val="21"/>
              </w:rPr>
            </w:pPr>
          </w:p>
          <w:p w14:paraId="43F38DFF">
            <w:pPr>
              <w:spacing w:line="360" w:lineRule="auto"/>
              <w:rPr>
                <w:rFonts w:hint="eastAsia" w:ascii="宋体" w:hAnsi="宋体"/>
                <w:szCs w:val="21"/>
              </w:rPr>
            </w:pPr>
          </w:p>
          <w:p w14:paraId="316D091B">
            <w:pPr>
              <w:spacing w:line="360" w:lineRule="auto"/>
              <w:rPr>
                <w:rFonts w:hint="eastAsia" w:ascii="宋体" w:hAnsi="宋体"/>
                <w:szCs w:val="21"/>
              </w:rPr>
            </w:pPr>
          </w:p>
          <w:p w14:paraId="233F8171">
            <w:pPr>
              <w:spacing w:line="360" w:lineRule="auto"/>
              <w:rPr>
                <w:rFonts w:hint="eastAsia" w:ascii="宋体" w:hAnsi="宋体"/>
                <w:szCs w:val="21"/>
              </w:rPr>
            </w:pPr>
          </w:p>
          <w:p w14:paraId="104AC051">
            <w:pPr>
              <w:spacing w:line="360" w:lineRule="auto"/>
              <w:rPr>
                <w:rFonts w:hint="eastAsia" w:ascii="宋体" w:hAnsi="宋体"/>
                <w:szCs w:val="21"/>
              </w:rPr>
            </w:pPr>
          </w:p>
          <w:p w14:paraId="6305CA9E">
            <w:pPr>
              <w:spacing w:line="360" w:lineRule="auto"/>
              <w:rPr>
                <w:rFonts w:hint="eastAsia" w:ascii="宋体" w:hAnsi="宋体"/>
                <w:szCs w:val="21"/>
              </w:rPr>
            </w:pPr>
          </w:p>
          <w:p w14:paraId="36B1AFCA">
            <w:pPr>
              <w:spacing w:line="360" w:lineRule="auto"/>
              <w:rPr>
                <w:rFonts w:hint="eastAsia" w:ascii="宋体" w:hAnsi="宋体"/>
                <w:szCs w:val="21"/>
              </w:rPr>
            </w:pPr>
          </w:p>
          <w:p w14:paraId="664F3768">
            <w:pPr>
              <w:spacing w:line="360" w:lineRule="auto"/>
              <w:rPr>
                <w:rFonts w:hint="eastAsia" w:ascii="宋体" w:hAnsi="宋体"/>
                <w:szCs w:val="21"/>
              </w:rPr>
            </w:pPr>
          </w:p>
          <w:p w14:paraId="5AB64F5A">
            <w:pPr>
              <w:spacing w:line="360" w:lineRule="auto"/>
              <w:rPr>
                <w:rFonts w:hint="eastAsia" w:ascii="宋体" w:hAnsi="宋体"/>
                <w:szCs w:val="21"/>
              </w:rPr>
            </w:pPr>
          </w:p>
          <w:p w14:paraId="0621AAB3">
            <w:pPr>
              <w:spacing w:line="360" w:lineRule="auto"/>
              <w:rPr>
                <w:rFonts w:hint="eastAsia" w:ascii="宋体" w:hAnsi="宋体"/>
                <w:szCs w:val="21"/>
              </w:rPr>
            </w:pPr>
          </w:p>
          <w:p w14:paraId="5C1D78B4">
            <w:pPr>
              <w:jc w:val="left"/>
              <w:rPr>
                <w:rFonts w:hint="eastAsia" w:ascii="宋体" w:hAnsi="宋体" w:eastAsia="宋体"/>
                <w:kern w:val="0"/>
                <w:sz w:val="18"/>
                <w:szCs w:val="18"/>
              </w:rPr>
            </w:pPr>
            <w:r>
              <w:rPr>
                <w:rFonts w:hint="eastAsia" w:ascii="宋体" w:hAnsi="宋体" w:eastAsia="宋体" w:cs="Times New Roman"/>
                <w:sz w:val="24"/>
                <w:szCs w:val="24"/>
                <w:lang w:val="en-US" w:eastAsia="zh-CN"/>
              </w:rPr>
              <w:t>示意图与单纯的语言描述相比更加直观，教师在这一过程中对学生进行读图的分析与指导，有利于培养学生的读图能力。</w:t>
            </w:r>
            <w:r>
              <w:rPr>
                <w:rFonts w:hint="eastAsia" w:ascii="宋体" w:hAnsi="宋体" w:eastAsia="宋体" w:cs="Times New Roman"/>
                <w:b/>
                <w:bCs/>
                <w:sz w:val="24"/>
                <w:szCs w:val="24"/>
                <w:lang w:val="en-US" w:eastAsia="zh-CN"/>
              </w:rPr>
              <w:t>达成目标一。</w:t>
            </w:r>
          </w:p>
          <w:p w14:paraId="0B5BDBF5">
            <w:pPr>
              <w:adjustRightInd w:val="0"/>
              <w:textAlignment w:val="baseline"/>
              <w:rPr>
                <w:rFonts w:hint="eastAsia" w:ascii="宋体" w:hAnsi="宋体" w:eastAsia="宋体" w:cs="Times New Roman"/>
                <w:sz w:val="24"/>
                <w:szCs w:val="24"/>
                <w:lang w:val="en-US" w:eastAsia="zh-CN"/>
              </w:rPr>
            </w:pPr>
          </w:p>
          <w:p w14:paraId="1EAC14AE">
            <w:pPr>
              <w:spacing w:line="360" w:lineRule="auto"/>
              <w:rPr>
                <w:rFonts w:hint="eastAsia" w:ascii="宋体" w:hAnsi="宋体"/>
                <w:szCs w:val="21"/>
              </w:rPr>
            </w:pPr>
          </w:p>
          <w:p w14:paraId="59AA27ED">
            <w:pPr>
              <w:spacing w:line="360" w:lineRule="auto"/>
              <w:rPr>
                <w:rFonts w:hint="eastAsia" w:ascii="宋体" w:hAnsi="宋体"/>
                <w:bCs/>
                <w:kern w:val="2"/>
                <w:sz w:val="21"/>
                <w:szCs w:val="21"/>
                <w:lang w:val="en-US" w:eastAsia="zh-CN" w:bidi="ar-SA"/>
              </w:rPr>
            </w:pPr>
          </w:p>
        </w:tc>
      </w:tr>
      <w:tr w14:paraId="2528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90" w:type="dxa"/>
          </w:tcPr>
          <w:p w14:paraId="0B888A39">
            <w:pPr>
              <w:rPr>
                <w:rFonts w:hint="eastAsia" w:ascii="宋体" w:hAnsi="宋体" w:eastAsia="宋体" w:cs="宋体"/>
                <w:b/>
                <w:bCs/>
                <w:sz w:val="24"/>
                <w:szCs w:val="24"/>
              </w:rPr>
            </w:pPr>
          </w:p>
          <w:p w14:paraId="1B972EB7">
            <w:pPr>
              <w:rPr>
                <w:rFonts w:hint="eastAsia" w:ascii="宋体" w:hAnsi="宋体" w:eastAsia="宋体" w:cs="宋体"/>
                <w:b/>
                <w:bCs/>
                <w:sz w:val="24"/>
                <w:szCs w:val="24"/>
                <w:lang w:val="en-US" w:eastAsia="zh-CN"/>
              </w:rPr>
            </w:pPr>
            <w:r>
              <w:rPr>
                <w:rFonts w:hint="eastAsia" w:ascii="宋体" w:hAnsi="宋体" w:eastAsia="宋体" w:cs="宋体"/>
                <w:b/>
                <w:bCs/>
                <w:sz w:val="24"/>
                <w:szCs w:val="24"/>
              </w:rPr>
              <w:t>活动</w:t>
            </w:r>
            <w:r>
              <w:rPr>
                <w:rFonts w:hint="eastAsia" w:ascii="宋体" w:hAnsi="宋体" w:eastAsia="宋体" w:cs="宋体"/>
                <w:b/>
                <w:bCs/>
                <w:sz w:val="24"/>
                <w:szCs w:val="24"/>
                <w:lang w:val="en-US" w:eastAsia="zh-CN"/>
              </w:rPr>
              <w:t>二</w:t>
            </w:r>
          </w:p>
          <w:p w14:paraId="24AB989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二、</w:t>
            </w:r>
            <w:r>
              <w:rPr>
                <w:rFonts w:hint="eastAsia"/>
                <w:b/>
                <w:sz w:val="24"/>
                <w:szCs w:val="32"/>
              </w:rPr>
              <w:t>“一带一路”与国际合作</w:t>
            </w:r>
          </w:p>
          <w:p w14:paraId="389F22FF">
            <w:pPr>
              <w:rPr>
                <w:rFonts w:hint="eastAsia" w:ascii="宋体" w:hAnsi="宋体" w:eastAsia="宋体" w:cs="宋体"/>
                <w:kern w:val="0"/>
                <w:sz w:val="24"/>
                <w:szCs w:val="24"/>
              </w:rPr>
            </w:pPr>
          </w:p>
        </w:tc>
        <w:tc>
          <w:tcPr>
            <w:tcW w:w="3035" w:type="dxa"/>
            <w:gridSpan w:val="2"/>
          </w:tcPr>
          <w:p w14:paraId="43C879EB">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“一带一路”与国际合作</w:t>
            </w:r>
          </w:p>
          <w:p w14:paraId="5538DC90">
            <w:pPr>
              <w:adjustRightInd w:val="0"/>
              <w:textAlignment w:val="baseline"/>
              <w:rPr>
                <w:rFonts w:hint="eastAsia" w:ascii="宋体" w:hAnsi="宋体" w:eastAsia="宋体" w:cs="Times New Roman"/>
                <w:sz w:val="24"/>
                <w:szCs w:val="24"/>
                <w:lang w:val="en-US" w:eastAsia="zh-CN"/>
              </w:rPr>
            </w:pPr>
            <w:r>
              <w:rPr>
                <w:rFonts w:hint="default" w:ascii="宋体" w:hAnsi="宋体" w:eastAsia="宋体" w:cs="Times New Roman"/>
                <w:sz w:val="24"/>
                <w:szCs w:val="24"/>
                <w:lang w:val="en-US" w:eastAsia="zh-CN"/>
              </w:rPr>
              <w:t>背景</w:t>
            </w:r>
            <w:r>
              <w:rPr>
                <w:rFonts w:hint="eastAsia" w:ascii="宋体" w:hAnsi="宋体" w:eastAsia="宋体" w:cs="Times New Roman"/>
                <w:sz w:val="24"/>
                <w:szCs w:val="24"/>
                <w:lang w:val="en-US" w:eastAsia="zh-CN"/>
              </w:rPr>
              <w:t>：</w:t>
            </w:r>
          </w:p>
          <w:p w14:paraId="618DE883">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意义：</w:t>
            </w:r>
          </w:p>
          <w:p w14:paraId="7AFE808F">
            <w:pPr>
              <w:adjustRightInd w:val="0"/>
              <w:textAlignment w:val="baseline"/>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打造新型国际合作模式</w:t>
            </w:r>
          </w:p>
          <w:p w14:paraId="0A912CD8">
            <w:pPr>
              <w:adjustRightInd w:val="0"/>
              <w:textAlignment w:val="baseline"/>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(2)推动新型国际关系建设</w:t>
            </w:r>
          </w:p>
          <w:p w14:paraId="338E9980">
            <w:pPr>
              <w:adjustRightInd w:val="0"/>
              <w:textAlignment w:val="baseline"/>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(3)开拓国家间深化合作的新空间</w:t>
            </w:r>
          </w:p>
          <w:p w14:paraId="2F5A2A66">
            <w:pPr>
              <w:adjustRightInd w:val="0"/>
              <w:textAlignment w:val="baseline"/>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(4)提供国家间深化合作的文化驱动力</w:t>
            </w:r>
          </w:p>
          <w:p w14:paraId="0E22793B">
            <w:pPr>
              <w:adjustRightInd w:val="0"/>
              <w:textAlignment w:val="baseline"/>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(5)促进沿线各国的共同繁荣</w:t>
            </w:r>
          </w:p>
          <w:p w14:paraId="5547EC82">
            <w:pPr>
              <w:adjustRightInd w:val="0"/>
              <w:textAlignment w:val="baseline"/>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活  动 ：分析“渝新欧”班列与国际合作</w:t>
            </w:r>
          </w:p>
          <w:p w14:paraId="6D2D0BA5">
            <w:pPr>
              <w:adjustRightInd w:val="0"/>
              <w:textAlignment w:val="baseline"/>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2011年，首趟“中欧班列”—“渝新欧”班列从重庆出发，经西安、兰州、乌鲁木齐等城市，向西经过哈萨克斯坦、俄罗斯、白俄罗斯、波兰、德国等国家，终点是德国杜伊斯堡，全长11 000 多千米，全程仅需2周，较海运缩短近30天，价格仅为空运的1/5。</w:t>
            </w:r>
          </w:p>
          <w:p w14:paraId="71E3B88D">
            <w:pPr>
              <w:adjustRightInd w:val="0"/>
              <w:textAlignment w:val="baseline"/>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重庆是全球最大的笔记本电脑生产基地， 占世界笔记本电脑产量的1/3。为了把数量庞大的笔记本电脑运到欧洲，设想通过火车运输，但是有太多的困难摆在面前：线路所经过的国家的运价和通关问题、货物检验和检疫问题、运输的安全保障问题、技术标准问题、沿线冬季气温差异大问题……</w:t>
            </w:r>
          </w:p>
          <w:p w14:paraId="6FC7998C">
            <w:pPr>
              <w:adjustRightInd w:val="0"/>
              <w:textAlignment w:val="baseline"/>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通过多国协商谈判，“渝新欧”班列最终确立了“五定”班列开行模式（定站点、定线路、定车次、定时间、定价格），实现统一运单，一次报关、一次查验、全程放行，全程安全监控和冬季常态运输。</w:t>
            </w:r>
          </w:p>
          <w:p w14:paraId="69A8FE9B">
            <w:pPr>
              <w:adjustRightInd w:val="0"/>
              <w:textAlignment w:val="baseline"/>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  如今， “渝新欧”班列已实现常态化运行，从重庆将笔记本电脑、服装鞋帽、机电设备输送到欧洲，再从欧洲载着名牌汽车、牛奶、红酒等回到中国。</w:t>
            </w:r>
          </w:p>
          <w:p w14:paraId="2D19A0CC">
            <w:pPr>
              <w:adjustRightInd w:val="0"/>
              <w:textAlignment w:val="baseline"/>
              <w:rPr>
                <w:rFonts w:hint="default" w:ascii="宋体" w:hAnsi="宋体" w:eastAsia="宋体" w:cs="Times New Roman"/>
                <w:sz w:val="24"/>
                <w:szCs w:val="24"/>
                <w:lang w:val="en-US" w:eastAsia="zh-CN"/>
              </w:rPr>
            </w:pPr>
          </w:p>
        </w:tc>
        <w:tc>
          <w:tcPr>
            <w:tcW w:w="2803" w:type="dxa"/>
            <w:gridSpan w:val="3"/>
          </w:tcPr>
          <w:p w14:paraId="0EBADD56">
            <w:pPr>
              <w:adjustRightInd w:val="0"/>
              <w:textAlignment w:val="baseline"/>
              <w:rPr>
                <w:rFonts w:hint="default" w:ascii="宋体" w:hAnsi="宋体" w:eastAsia="宋体" w:cs="Times New Roman"/>
                <w:sz w:val="24"/>
                <w:szCs w:val="24"/>
                <w:lang w:val="en-US" w:eastAsia="zh-CN"/>
              </w:rPr>
            </w:pPr>
          </w:p>
          <w:p w14:paraId="2960D66B">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1.自2008年全球金融危机爆发以来,世界经济增长持续低迷,贸易增长缓慢,各种不稳定事件频出,世界对经济全球化质疑的声音逐步增强。</w:t>
            </w:r>
          </w:p>
          <w:p w14:paraId="192294D8">
            <w:pPr>
              <w:adjustRightInd w:val="0"/>
              <w:textAlignment w:val="baseline"/>
              <w:rPr>
                <w:rFonts w:hint="default" w:ascii="宋体" w:hAnsi="宋体" w:eastAsia="宋体" w:cs="Times New Roman"/>
                <w:sz w:val="24"/>
                <w:szCs w:val="24"/>
                <w:lang w:val="en-US" w:eastAsia="zh-CN"/>
              </w:rPr>
            </w:pPr>
          </w:p>
          <w:p w14:paraId="4E9DC48D">
            <w:pPr>
              <w:adjustRightInd w:val="0"/>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r>
              <w:rPr>
                <w:rFonts w:hint="default" w:ascii="宋体" w:hAnsi="宋体" w:eastAsia="宋体" w:cs="Times New Roman"/>
                <w:sz w:val="24"/>
                <w:szCs w:val="24"/>
                <w:lang w:val="en-US" w:eastAsia="zh-CN"/>
              </w:rPr>
              <w:t>“一带一路”建设作为新型国际合作大平台应运而生,对于推动和深化国际合作,构建人类命运共同体具有重要意义。</w:t>
            </w:r>
          </w:p>
          <w:p w14:paraId="7C4F855A">
            <w:pPr>
              <w:adjustRightInd w:val="0"/>
              <w:textAlignment w:val="baseline"/>
              <w:rPr>
                <w:rFonts w:hint="default" w:ascii="宋体" w:hAnsi="宋体" w:eastAsia="宋体" w:cs="Times New Roman"/>
                <w:sz w:val="24"/>
                <w:szCs w:val="24"/>
                <w:lang w:val="en-US" w:eastAsia="zh-CN"/>
              </w:rPr>
            </w:pPr>
          </w:p>
          <w:p w14:paraId="11870C48">
            <w:pPr>
              <w:adjustRightInd w:val="0"/>
              <w:textAlignment w:val="baseline"/>
              <w:rPr>
                <w:rFonts w:hint="default" w:ascii="宋体" w:hAnsi="宋体" w:eastAsia="宋体" w:cs="Times New Roman"/>
                <w:sz w:val="24"/>
                <w:szCs w:val="24"/>
                <w:lang w:val="en-US" w:eastAsia="zh-CN"/>
              </w:rPr>
            </w:pPr>
          </w:p>
          <w:p w14:paraId="404B4706">
            <w:pPr>
              <w:adjustRightInd w:val="0"/>
              <w:textAlignment w:val="baseline"/>
              <w:rPr>
                <w:rFonts w:hint="default" w:ascii="宋体" w:hAnsi="宋体" w:eastAsia="宋体" w:cs="Times New Roman"/>
                <w:sz w:val="24"/>
                <w:szCs w:val="24"/>
                <w:lang w:val="en-US" w:eastAsia="zh-CN"/>
              </w:rPr>
            </w:pPr>
          </w:p>
          <w:p w14:paraId="0D8E8356">
            <w:pPr>
              <w:adjustRightInd w:val="0"/>
              <w:textAlignment w:val="baseline"/>
              <w:rPr>
                <w:rFonts w:hint="default" w:ascii="宋体" w:hAnsi="宋体" w:eastAsia="宋体" w:cs="Times New Roman"/>
                <w:sz w:val="24"/>
                <w:szCs w:val="24"/>
                <w:lang w:val="en-US" w:eastAsia="zh-CN"/>
              </w:rPr>
            </w:pPr>
          </w:p>
          <w:p w14:paraId="3F1B452C">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1.重庆是全球最大的笔记本电脑生产基地，需要运量大、速度快、运价低的运输方式把数量庞大的笔记本电脑运到欧洲，“渝新欧”班列的开通使笔记本电脑可以快速、便捷地运往欧洲，拓展了市场。</w:t>
            </w:r>
          </w:p>
          <w:p w14:paraId="4CAFB372">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2.“渝新欧”班列从东向西依次经过中国、哈萨克斯坦、俄罗斯、白俄罗斯、波兰、德国，共六个国家。从中国到哈萨克斯坦，换轨一次;从白俄罗斯到波兰，又换轨一次，共两次换轨。</w:t>
            </w:r>
          </w:p>
          <w:p w14:paraId="429A06D3">
            <w:pPr>
              <w:adjustRightInd w:val="0"/>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 “渝新欧”班列经过六个国家，每个国家都有通关、货物检验和检疫等常规手续，不同国家轨距不同，还有沿途的运输安全保障问题等，都需要国际合作。</w:t>
            </w:r>
          </w:p>
          <w:p w14:paraId="2737587D">
            <w:pPr>
              <w:adjustRightInd w:val="0"/>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 “渝新欧”班列这条贯穿亚欧大陆腹地的国际铁路大通道，成为连接中国与欧洲部分国家的重要经济动脉，促进欧洲部分国家与中国的友好往来，推动经贸、新能源、科技创新、现代物流、旅游、文化等领域的务实合作，实现共赢发展。</w:t>
            </w:r>
          </w:p>
        </w:tc>
        <w:tc>
          <w:tcPr>
            <w:tcW w:w="2100" w:type="dxa"/>
            <w:gridSpan w:val="2"/>
          </w:tcPr>
          <w:p w14:paraId="4FB7171E">
            <w:pPr>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让学生看图回答</w:t>
            </w:r>
          </w:p>
          <w:p w14:paraId="2B387159">
            <w:pPr>
              <w:jc w:val="left"/>
              <w:rPr>
                <w:rFonts w:hint="eastAsia" w:ascii="宋体" w:hAnsi="宋体" w:eastAsia="宋体" w:cs="Times New Roman"/>
                <w:sz w:val="24"/>
                <w:szCs w:val="24"/>
                <w:lang w:val="en-US" w:eastAsia="zh-CN"/>
              </w:rPr>
            </w:pPr>
          </w:p>
          <w:p w14:paraId="6DC5A6CF">
            <w:pPr>
              <w:jc w:val="left"/>
              <w:rPr>
                <w:rFonts w:hint="eastAsia" w:ascii="宋体" w:hAnsi="宋体" w:eastAsia="宋体" w:cs="Times New Roman"/>
                <w:sz w:val="24"/>
                <w:szCs w:val="24"/>
                <w:lang w:val="en-US" w:eastAsia="zh-CN"/>
              </w:rPr>
            </w:pPr>
          </w:p>
          <w:p w14:paraId="24C1447A">
            <w:pPr>
              <w:jc w:val="left"/>
              <w:rPr>
                <w:rFonts w:hint="eastAsia" w:ascii="宋体" w:hAnsi="宋体" w:eastAsia="宋体" w:cs="Times New Roman"/>
                <w:sz w:val="24"/>
                <w:szCs w:val="24"/>
                <w:lang w:val="en-US" w:eastAsia="zh-CN"/>
              </w:rPr>
            </w:pPr>
          </w:p>
          <w:p w14:paraId="240D64DA">
            <w:pPr>
              <w:jc w:val="left"/>
              <w:rPr>
                <w:rFonts w:hint="eastAsia" w:ascii="宋体" w:hAnsi="宋体" w:eastAsia="宋体" w:cs="Times New Roman"/>
                <w:sz w:val="24"/>
                <w:szCs w:val="24"/>
                <w:lang w:val="en-US" w:eastAsia="zh-CN"/>
              </w:rPr>
            </w:pPr>
          </w:p>
          <w:p w14:paraId="2AC7D01A">
            <w:pPr>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。培养学生分析问题、解决问题能力</w:t>
            </w:r>
          </w:p>
          <w:p w14:paraId="4D1EB285">
            <w:pPr>
              <w:jc w:val="left"/>
              <w:rPr>
                <w:rFonts w:hint="eastAsia" w:ascii="宋体" w:hAnsi="宋体" w:eastAsia="宋体" w:cs="Times New Roman"/>
                <w:sz w:val="24"/>
                <w:szCs w:val="24"/>
                <w:lang w:val="en-US" w:eastAsia="zh-CN"/>
              </w:rPr>
            </w:pPr>
          </w:p>
          <w:p w14:paraId="593DDDB5">
            <w:pPr>
              <w:jc w:val="left"/>
              <w:rPr>
                <w:rFonts w:hint="eastAsia" w:ascii="宋体" w:hAnsi="宋体" w:eastAsia="宋体" w:cs="Times New Roman"/>
                <w:sz w:val="24"/>
                <w:szCs w:val="24"/>
                <w:lang w:val="en-US" w:eastAsia="zh-CN"/>
              </w:rPr>
            </w:pPr>
          </w:p>
          <w:p w14:paraId="1876E346">
            <w:pPr>
              <w:jc w:val="left"/>
              <w:rPr>
                <w:rFonts w:hint="eastAsia" w:ascii="宋体" w:hAnsi="宋体" w:eastAsia="宋体" w:cs="Times New Roman"/>
                <w:sz w:val="24"/>
                <w:szCs w:val="24"/>
                <w:lang w:val="en-US" w:eastAsia="zh-CN"/>
              </w:rPr>
            </w:pPr>
          </w:p>
          <w:p w14:paraId="76DCDA33">
            <w:pPr>
              <w:jc w:val="left"/>
              <w:rPr>
                <w:rFonts w:hint="eastAsia" w:ascii="宋体" w:hAnsi="宋体" w:eastAsia="宋体" w:cs="Times New Roman"/>
                <w:sz w:val="24"/>
                <w:szCs w:val="24"/>
                <w:lang w:val="en-US" w:eastAsia="zh-CN"/>
              </w:rPr>
            </w:pPr>
          </w:p>
          <w:p w14:paraId="4E76E749">
            <w:pPr>
              <w:jc w:val="left"/>
              <w:rPr>
                <w:rFonts w:hint="eastAsia" w:ascii="宋体" w:hAnsi="宋体" w:eastAsia="宋体" w:cs="Times New Roman"/>
                <w:sz w:val="24"/>
                <w:szCs w:val="24"/>
                <w:lang w:val="en-US" w:eastAsia="zh-CN"/>
              </w:rPr>
            </w:pPr>
          </w:p>
          <w:p w14:paraId="1E9D0F20">
            <w:pPr>
              <w:jc w:val="left"/>
              <w:rPr>
                <w:rFonts w:hint="eastAsia" w:ascii="宋体" w:hAnsi="宋体" w:eastAsia="宋体" w:cs="Times New Roman"/>
                <w:sz w:val="24"/>
                <w:szCs w:val="24"/>
                <w:lang w:val="en-US" w:eastAsia="zh-CN"/>
              </w:rPr>
            </w:pPr>
          </w:p>
          <w:p w14:paraId="3950B455">
            <w:pPr>
              <w:jc w:val="left"/>
              <w:rPr>
                <w:rFonts w:hint="eastAsia" w:ascii="宋体" w:hAnsi="宋体" w:eastAsia="宋体" w:cs="Times New Roman"/>
                <w:sz w:val="24"/>
                <w:szCs w:val="24"/>
                <w:lang w:val="en-US" w:eastAsia="zh-CN"/>
              </w:rPr>
            </w:pPr>
          </w:p>
          <w:p w14:paraId="022FA32B">
            <w:pPr>
              <w:jc w:val="left"/>
              <w:rPr>
                <w:rFonts w:hint="eastAsia" w:ascii="宋体" w:hAnsi="宋体" w:eastAsia="宋体" w:cs="Times New Roman"/>
                <w:sz w:val="24"/>
                <w:szCs w:val="24"/>
                <w:lang w:val="en-US" w:eastAsia="zh-CN"/>
              </w:rPr>
            </w:pPr>
          </w:p>
          <w:p w14:paraId="5D23576B">
            <w:pPr>
              <w:jc w:val="left"/>
              <w:rPr>
                <w:rFonts w:hint="eastAsia" w:ascii="宋体" w:hAnsi="宋体" w:eastAsia="宋体" w:cs="Times New Roman"/>
                <w:sz w:val="24"/>
                <w:szCs w:val="24"/>
                <w:lang w:val="en-US" w:eastAsia="zh-CN"/>
              </w:rPr>
            </w:pPr>
          </w:p>
          <w:p w14:paraId="1988C11A">
            <w:pPr>
              <w:jc w:val="left"/>
              <w:rPr>
                <w:rFonts w:hint="eastAsia" w:ascii="宋体" w:hAnsi="宋体" w:eastAsia="宋体" w:cs="Times New Roman"/>
                <w:sz w:val="24"/>
                <w:szCs w:val="24"/>
                <w:lang w:val="en-US" w:eastAsia="zh-CN"/>
              </w:rPr>
            </w:pPr>
          </w:p>
          <w:p w14:paraId="53FB4DE7">
            <w:pPr>
              <w:jc w:val="left"/>
              <w:rPr>
                <w:rFonts w:hint="eastAsia" w:ascii="宋体" w:hAnsi="宋体" w:eastAsia="宋体" w:cs="Times New Roman"/>
                <w:sz w:val="24"/>
                <w:szCs w:val="24"/>
                <w:lang w:val="en-US" w:eastAsia="zh-CN"/>
              </w:rPr>
            </w:pPr>
          </w:p>
          <w:p w14:paraId="290E31FE">
            <w:pPr>
              <w:jc w:val="left"/>
              <w:rPr>
                <w:rFonts w:hint="eastAsia" w:ascii="宋体" w:hAnsi="宋体" w:eastAsia="宋体" w:cs="Times New Roman"/>
                <w:sz w:val="24"/>
                <w:szCs w:val="24"/>
                <w:lang w:val="en-US" w:eastAsia="zh-CN"/>
              </w:rPr>
            </w:pPr>
          </w:p>
          <w:p w14:paraId="34F68DAB">
            <w:pPr>
              <w:jc w:val="left"/>
              <w:rPr>
                <w:rFonts w:hint="eastAsia" w:ascii="宋体" w:hAnsi="宋体" w:eastAsia="宋体" w:cs="Times New Roman"/>
                <w:sz w:val="24"/>
                <w:szCs w:val="24"/>
                <w:lang w:val="en-US" w:eastAsia="zh-CN"/>
              </w:rPr>
            </w:pPr>
          </w:p>
          <w:p w14:paraId="50E1F0C3">
            <w:pPr>
              <w:jc w:val="left"/>
              <w:rPr>
                <w:rFonts w:hint="eastAsia" w:ascii="宋体" w:hAnsi="宋体" w:eastAsia="宋体" w:cs="Times New Roman"/>
                <w:sz w:val="24"/>
                <w:szCs w:val="24"/>
                <w:lang w:val="en-US" w:eastAsia="zh-CN"/>
              </w:rPr>
            </w:pPr>
          </w:p>
          <w:p w14:paraId="5E5A8D95">
            <w:pPr>
              <w:jc w:val="left"/>
              <w:rPr>
                <w:rFonts w:hint="eastAsia" w:ascii="宋体" w:hAnsi="宋体" w:eastAsia="宋体" w:cs="Times New Roman"/>
                <w:sz w:val="24"/>
                <w:szCs w:val="24"/>
                <w:lang w:val="en-US" w:eastAsia="zh-CN"/>
              </w:rPr>
            </w:pPr>
          </w:p>
          <w:p w14:paraId="7458B3C4">
            <w:pPr>
              <w:jc w:val="left"/>
              <w:rPr>
                <w:rFonts w:hint="eastAsia" w:ascii="宋体" w:hAnsi="宋体" w:eastAsia="宋体" w:cs="Times New Roman"/>
                <w:sz w:val="24"/>
                <w:szCs w:val="24"/>
                <w:lang w:val="en-US" w:eastAsia="zh-CN"/>
              </w:rPr>
            </w:pPr>
          </w:p>
          <w:p w14:paraId="32CA52A9">
            <w:pPr>
              <w:jc w:val="left"/>
              <w:rPr>
                <w:rFonts w:hint="eastAsia" w:ascii="宋体" w:hAnsi="宋体" w:eastAsia="宋体" w:cs="Times New Roman"/>
                <w:sz w:val="24"/>
                <w:szCs w:val="24"/>
                <w:lang w:val="en-US" w:eastAsia="zh-CN"/>
              </w:rPr>
            </w:pPr>
          </w:p>
          <w:p w14:paraId="30345D54">
            <w:pPr>
              <w:jc w:val="left"/>
              <w:rPr>
                <w:rFonts w:hint="eastAsia" w:ascii="宋体" w:hAnsi="宋体" w:eastAsia="宋体" w:cs="Times New Roman"/>
                <w:sz w:val="24"/>
                <w:szCs w:val="24"/>
                <w:lang w:val="en-US" w:eastAsia="zh-CN"/>
              </w:rPr>
            </w:pPr>
          </w:p>
          <w:p w14:paraId="70F6C3C4">
            <w:pPr>
              <w:jc w:val="left"/>
              <w:rPr>
                <w:rFonts w:hint="eastAsia" w:ascii="宋体" w:hAnsi="宋体" w:eastAsia="宋体" w:cs="Times New Roman"/>
                <w:sz w:val="24"/>
                <w:szCs w:val="24"/>
                <w:lang w:val="en-US" w:eastAsia="zh-CN"/>
              </w:rPr>
            </w:pPr>
          </w:p>
          <w:p w14:paraId="16AF72D2">
            <w:pPr>
              <w:jc w:val="left"/>
              <w:rPr>
                <w:rFonts w:hint="eastAsia" w:ascii="宋体" w:hAnsi="宋体" w:eastAsia="宋体" w:cs="Times New Roman"/>
                <w:sz w:val="24"/>
                <w:szCs w:val="24"/>
                <w:lang w:val="en-US" w:eastAsia="zh-CN"/>
              </w:rPr>
            </w:pPr>
          </w:p>
          <w:p w14:paraId="57592D9D">
            <w:pPr>
              <w:jc w:val="left"/>
              <w:rPr>
                <w:rFonts w:hint="eastAsia" w:ascii="宋体" w:hAnsi="宋体" w:eastAsia="宋体" w:cs="Times New Roman"/>
                <w:sz w:val="24"/>
                <w:szCs w:val="24"/>
                <w:lang w:val="en-US" w:eastAsia="zh-CN"/>
              </w:rPr>
            </w:pPr>
          </w:p>
          <w:p w14:paraId="65D7A2FD">
            <w:pPr>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这部分内容是本节课的重点，学生需要重点掌握。以合作探究的方法学习能够使学生加深印象，同时培养学生的合作交流能力，在交流过程中互学互鉴，共同成长。培养学生总结归纳地理事物的能力。</w:t>
            </w:r>
          </w:p>
          <w:p w14:paraId="7A019CB0">
            <w:pPr>
              <w:jc w:val="left"/>
              <w:rPr>
                <w:rFonts w:hint="eastAsia" w:ascii="宋体" w:hAnsi="宋体" w:eastAsia="宋体"/>
                <w:kern w:val="0"/>
                <w:sz w:val="18"/>
                <w:szCs w:val="18"/>
              </w:rPr>
            </w:pPr>
            <w:r>
              <w:rPr>
                <w:rFonts w:hint="eastAsia" w:ascii="宋体" w:hAnsi="宋体" w:eastAsia="宋体" w:cs="Times New Roman"/>
                <w:b/>
                <w:bCs/>
                <w:sz w:val="24"/>
                <w:szCs w:val="24"/>
                <w:lang w:val="en-US" w:eastAsia="zh-CN"/>
              </w:rPr>
              <w:t>达成目标二、三。</w:t>
            </w:r>
          </w:p>
          <w:p w14:paraId="60FECD03">
            <w:pPr>
              <w:jc w:val="left"/>
              <w:rPr>
                <w:rFonts w:hint="default" w:ascii="宋体" w:hAnsi="宋体" w:eastAsia="宋体"/>
                <w:kern w:val="0"/>
                <w:sz w:val="18"/>
                <w:szCs w:val="18"/>
                <w:lang w:val="en-US" w:eastAsia="zh-CN"/>
              </w:rPr>
            </w:pPr>
          </w:p>
        </w:tc>
      </w:tr>
      <w:tr w14:paraId="31A2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490" w:type="dxa"/>
            <w:vAlign w:val="center"/>
          </w:tcPr>
          <w:p w14:paraId="11A8A9D3">
            <w:pPr>
              <w:jc w:val="center"/>
              <w:rPr>
                <w:rFonts w:hint="eastAsia" w:ascii="宋体" w:hAnsi="宋体" w:eastAsia="宋体" w:cs="宋体"/>
                <w:b/>
                <w:bCs/>
                <w:sz w:val="22"/>
                <w:szCs w:val="22"/>
              </w:rPr>
            </w:pPr>
            <w:r>
              <w:rPr>
                <w:rFonts w:hint="eastAsia" w:ascii="宋体" w:hAnsi="宋体" w:eastAsia="宋体" w:cs="宋体"/>
                <w:b/>
                <w:bCs/>
                <w:sz w:val="22"/>
                <w:szCs w:val="22"/>
              </w:rPr>
              <w:t>作业</w:t>
            </w:r>
          </w:p>
        </w:tc>
        <w:tc>
          <w:tcPr>
            <w:tcW w:w="7938" w:type="dxa"/>
            <w:gridSpan w:val="7"/>
          </w:tcPr>
          <w:p w14:paraId="2C912D10">
            <w:pPr>
              <w:numPr>
                <w:ilvl w:val="0"/>
                <w:numId w:val="1"/>
              </w:num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课堂练习:</w:t>
            </w:r>
          </w:p>
          <w:p w14:paraId="12B66D69">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经济全球化一般是指资本、商品、服务、劳动、信息和人员等超越国界，在全球范围内进行扩散的现象。读苏州、东莞电子信息企业与全球生产网络的联系示意图，回答1～2题。</w:t>
            </w:r>
          </w:p>
          <w:p w14:paraId="114A1ADB">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1．在经济全球化中，“中国制造”的比较优势是(　　)</w:t>
            </w:r>
          </w:p>
          <w:p w14:paraId="000AF393">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A．产品的科技含量高</w:t>
            </w:r>
            <w:r>
              <w:rPr>
                <w:rFonts w:hint="eastAsia" w:ascii="宋体" w:hAnsi="宋体" w:eastAsia="宋体" w:cs="Times New Roman"/>
                <w:b w:val="0"/>
                <w:bCs w:val="0"/>
                <w:sz w:val="24"/>
                <w:szCs w:val="24"/>
                <w:lang w:val="en-US" w:eastAsia="zh-CN"/>
              </w:rPr>
              <w:tab/>
            </w:r>
            <w:r>
              <w:rPr>
                <w:rFonts w:hint="eastAsia" w:ascii="宋体" w:hAnsi="宋体" w:eastAsia="宋体" w:cs="Times New Roman"/>
                <w:b w:val="0"/>
                <w:bCs w:val="0"/>
                <w:sz w:val="24"/>
                <w:szCs w:val="24"/>
                <w:lang w:val="en-US" w:eastAsia="zh-CN"/>
              </w:rPr>
              <w:t xml:space="preserve">  B．劳动力资源充裕</w:t>
            </w:r>
          </w:p>
          <w:p w14:paraId="00A072C5">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C．市场经济比较完善</w:t>
            </w:r>
            <w:r>
              <w:rPr>
                <w:rFonts w:hint="eastAsia" w:ascii="宋体" w:hAnsi="宋体" w:eastAsia="宋体" w:cs="Times New Roman"/>
                <w:b w:val="0"/>
                <w:bCs w:val="0"/>
                <w:sz w:val="24"/>
                <w:szCs w:val="24"/>
                <w:lang w:val="en-US" w:eastAsia="zh-CN"/>
              </w:rPr>
              <w:tab/>
            </w:r>
            <w:r>
              <w:rPr>
                <w:rFonts w:hint="eastAsia" w:ascii="宋体" w:hAnsi="宋体" w:eastAsia="宋体" w:cs="Times New Roman"/>
                <w:b w:val="0"/>
                <w:bCs w:val="0"/>
                <w:sz w:val="24"/>
                <w:szCs w:val="24"/>
                <w:lang w:val="en-US" w:eastAsia="zh-CN"/>
              </w:rPr>
              <w:t xml:space="preserve">  D．经济规模大，发展速度快</w:t>
            </w:r>
          </w:p>
          <w:p w14:paraId="25D76DEB">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2．苏州、东莞的电子信息企业在全球生产网络中的主要功能是(　　)</w:t>
            </w:r>
          </w:p>
          <w:p w14:paraId="61ACCD55">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A．营销基地    B．生产基地   C．研发基地   D．终端市场</w:t>
            </w:r>
          </w:p>
          <w:p w14:paraId="7F3932FA">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2017年5月14日至15日，第一届“一带一路”国际合作高峰论坛在北京举行，下图中甲、乙均是我国在丝绸之路经济带上的重要合作地区，分别是沿第二亚欧大陆桥运行的中欧班列的西端桥头堡和重要中转站。据此完成3～4题。</w:t>
            </w:r>
          </w:p>
          <w:p w14:paraId="117BB3AD">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3．在“一带一路”框架下的国际合作中，中国可以(　　)</w:t>
            </w:r>
          </w:p>
          <w:p w14:paraId="36AAFC56">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A．向甲地区大力投资劳动密集型产业</w:t>
            </w:r>
          </w:p>
          <w:p w14:paraId="20336782">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B．利用甲地区的港口大量进口铁矿石</w:t>
            </w:r>
          </w:p>
          <w:p w14:paraId="45B8E5EE">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C．从乙地区引进技术发展高科技产业</w:t>
            </w:r>
          </w:p>
          <w:p w14:paraId="340BF5C3">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D．同乙地区各国家大力开展能源合作</w:t>
            </w:r>
          </w:p>
          <w:p w14:paraId="48F5DF0E">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4．世界非物质文化遗产“川派盆景”搭乘中欧班列，将四川花卉运输到荷兰鹿特丹，与荷兰相比，四川花卉产业发展的最大优势是(　　)</w:t>
            </w:r>
          </w:p>
          <w:p w14:paraId="6D5A4EE9">
            <w:pP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A．平原面积广阔</w:t>
            </w:r>
            <w:r>
              <w:rPr>
                <w:rFonts w:hint="eastAsia" w:ascii="宋体" w:hAnsi="宋体" w:eastAsia="宋体" w:cs="Times New Roman"/>
                <w:b w:val="0"/>
                <w:bCs w:val="0"/>
                <w:sz w:val="24"/>
                <w:szCs w:val="24"/>
                <w:lang w:val="en-US" w:eastAsia="zh-CN"/>
              </w:rPr>
              <w:tab/>
            </w:r>
            <w:r>
              <w:rPr>
                <w:rFonts w:hint="eastAsia" w:ascii="宋体" w:hAnsi="宋体" w:eastAsia="宋体" w:cs="Times New Roman"/>
                <w:b w:val="0"/>
                <w:bCs w:val="0"/>
                <w:sz w:val="24"/>
                <w:szCs w:val="24"/>
                <w:lang w:val="en-US" w:eastAsia="zh-CN"/>
              </w:rPr>
              <w:t>B．灌溉用水充足  C．生产成本低廉</w:t>
            </w:r>
            <w:r>
              <w:rPr>
                <w:rFonts w:hint="eastAsia" w:ascii="宋体" w:hAnsi="宋体" w:eastAsia="宋体" w:cs="Times New Roman"/>
                <w:b w:val="0"/>
                <w:bCs w:val="0"/>
                <w:sz w:val="24"/>
                <w:szCs w:val="24"/>
                <w:lang w:val="en-US" w:eastAsia="zh-CN"/>
              </w:rPr>
              <w:tab/>
            </w:r>
            <w:r>
              <w:rPr>
                <w:rFonts w:hint="eastAsia" w:ascii="宋体" w:hAnsi="宋体" w:eastAsia="宋体" w:cs="Times New Roman"/>
                <w:b w:val="0"/>
                <w:bCs w:val="0"/>
                <w:sz w:val="24"/>
                <w:szCs w:val="24"/>
                <w:lang w:val="en-US" w:eastAsia="zh-CN"/>
              </w:rPr>
              <w:t>D．农业科技先进</w:t>
            </w:r>
          </w:p>
          <w:p w14:paraId="56528E96">
            <w:pPr>
              <w:rPr>
                <w:rFonts w:ascii="仿宋" w:hAnsi="仿宋" w:eastAsia="仿宋" w:cs="楷体_GB2312"/>
                <w:szCs w:val="21"/>
              </w:rPr>
            </w:pPr>
            <w:r>
              <w:rPr>
                <w:rFonts w:hint="eastAsia" w:ascii="宋体" w:hAnsi="宋体" w:eastAsia="宋体" w:cs="Times New Roman"/>
                <w:b/>
                <w:bCs/>
                <w:sz w:val="24"/>
                <w:szCs w:val="24"/>
                <w:lang w:val="en-US" w:eastAsia="zh-CN"/>
              </w:rPr>
              <w:t>二、完成优化设计：A类学生全部完成；B类学生完成选择题并尝试完成1-2道材料题；C类学生完成选择题</w:t>
            </w:r>
          </w:p>
        </w:tc>
      </w:tr>
      <w:tr w14:paraId="7C94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trPr>
        <w:tc>
          <w:tcPr>
            <w:tcW w:w="1490" w:type="dxa"/>
            <w:vAlign w:val="center"/>
          </w:tcPr>
          <w:p w14:paraId="0F505652">
            <w:pPr>
              <w:jc w:val="center"/>
              <w:rPr>
                <w:rFonts w:hint="eastAsia" w:ascii="宋体" w:hAnsi="宋体" w:eastAsia="宋体" w:cs="宋体"/>
                <w:b/>
                <w:bCs/>
                <w:sz w:val="22"/>
                <w:szCs w:val="22"/>
              </w:rPr>
            </w:pPr>
            <w:r>
              <w:rPr>
                <w:rFonts w:hint="eastAsia" w:ascii="宋体" w:hAnsi="宋体" w:eastAsia="宋体" w:cs="宋体"/>
                <w:b/>
                <w:bCs/>
                <w:sz w:val="22"/>
                <w:szCs w:val="22"/>
              </w:rPr>
              <w:t>板书设计</w:t>
            </w:r>
          </w:p>
        </w:tc>
        <w:tc>
          <w:tcPr>
            <w:tcW w:w="7938" w:type="dxa"/>
            <w:gridSpan w:val="7"/>
          </w:tcPr>
          <w:p w14:paraId="531D85EC">
            <w:pPr>
              <w:numPr>
                <w:ilvl w:val="0"/>
                <w:numId w:val="0"/>
              </w:numPr>
              <w:jc w:val="both"/>
              <w:rPr>
                <w:rFonts w:hAnsi="宋体"/>
              </w:rPr>
            </w:pPr>
          </w:p>
          <w:p w14:paraId="4FD161DA">
            <w:pPr>
              <w:numPr>
                <w:ilvl w:val="0"/>
                <w:numId w:val="0"/>
              </w:numPr>
              <w:jc w:val="center"/>
              <w:rPr>
                <w:rFonts w:hAnsi="宋体"/>
              </w:rPr>
            </w:pPr>
            <w:r>
              <w:rPr>
                <w:rFonts w:hint="eastAsia" w:ascii="Times New Roman" w:hAnsi="Times New Roman" w:eastAsia="宋体" w:cs="Times New Roman"/>
                <w:b/>
                <w:sz w:val="30"/>
                <w:szCs w:val="30"/>
              </w:rPr>
              <w:t>第</w:t>
            </w:r>
            <w:r>
              <w:rPr>
                <w:rFonts w:hint="eastAsia" w:ascii="Times New Roman" w:hAnsi="Times New Roman" w:eastAsia="宋体" w:cs="Times New Roman"/>
                <w:b/>
                <w:sz w:val="30"/>
                <w:szCs w:val="30"/>
                <w:lang w:val="en-US" w:eastAsia="zh-CN"/>
              </w:rPr>
              <w:t>四</w:t>
            </w:r>
            <w:r>
              <w:rPr>
                <w:rFonts w:hint="eastAsia" w:ascii="Times New Roman" w:hAnsi="Times New Roman" w:eastAsia="宋体" w:cs="Times New Roman"/>
                <w:b/>
                <w:sz w:val="30"/>
                <w:szCs w:val="30"/>
              </w:rPr>
              <w:t>节</w:t>
            </w:r>
            <w:r>
              <w:rPr>
                <w:rFonts w:hint="eastAsia" w:ascii="Times New Roman" w:hAnsi="Times New Roman" w:eastAsia="宋体" w:cs="Times New Roman"/>
                <w:b/>
                <w:sz w:val="30"/>
                <w:szCs w:val="30"/>
                <w:lang w:val="en-US" w:eastAsia="zh-CN"/>
              </w:rPr>
              <w:t xml:space="preserve"> </w:t>
            </w:r>
            <w:r>
              <w:rPr>
                <w:rFonts w:hint="eastAsia" w:ascii="宋体" w:hAnsi="宋体" w:cs="宋体"/>
                <w:b/>
                <w:bCs/>
                <w:sz w:val="32"/>
                <w:szCs w:val="32"/>
                <w:lang w:val="en-US" w:eastAsia="zh-CN"/>
              </w:rPr>
              <w:t>国际合作</w:t>
            </w:r>
          </w:p>
          <w:p w14:paraId="73D6F526">
            <w:pPr>
              <w:numPr>
                <w:ilvl w:val="0"/>
                <w:numId w:val="0"/>
              </w:numPr>
              <w:jc w:val="both"/>
              <w:rPr>
                <w:rFonts w:hint="eastAsia" w:ascii="宋体" w:hAnsi="宋体" w:cs="方正小标宋简体"/>
                <w:b/>
                <w:sz w:val="28"/>
                <w:szCs w:val="28"/>
              </w:rPr>
            </w:pPr>
            <w:r>
              <w:rPr>
                <w:rFonts w:hAnsi="宋体"/>
              </w:rPr>
              <w:drawing>
                <wp:inline distT="0" distB="0" distL="114300" distR="114300">
                  <wp:extent cx="4890770" cy="2476500"/>
                  <wp:effectExtent l="0" t="0" r="5080" b="0"/>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6"/>
                          <a:stretch>
                            <a:fillRect/>
                          </a:stretch>
                        </pic:blipFill>
                        <pic:spPr>
                          <a:xfrm>
                            <a:off x="0" y="0"/>
                            <a:ext cx="4890770" cy="2476500"/>
                          </a:xfrm>
                          <a:prstGeom prst="rect">
                            <a:avLst/>
                          </a:prstGeom>
                          <a:noFill/>
                          <a:ln>
                            <a:noFill/>
                          </a:ln>
                        </pic:spPr>
                      </pic:pic>
                    </a:graphicData>
                  </a:graphic>
                </wp:inline>
              </w:drawing>
            </w:r>
          </w:p>
        </w:tc>
      </w:tr>
    </w:tbl>
    <w:p w14:paraId="6EE33E28">
      <w:pPr>
        <w:numPr>
          <w:ilvl w:val="0"/>
          <w:numId w:val="0"/>
        </w:numPr>
        <w:rPr>
          <w:rFonts w:ascii="宋体" w:hAnsi="宋体"/>
          <w:color w:val="000000"/>
        </w:rPr>
      </w:pPr>
      <w:bookmarkStart w:id="0" w:name="_GoBack"/>
      <w:bookmarkEnd w:id="0"/>
    </w:p>
    <w:sectPr>
      <w:headerReference r:id="rId3" w:type="default"/>
      <w:footerReference r:id="rId4" w:type="default"/>
      <w:pgSz w:w="11906" w:h="16838"/>
      <w:pgMar w:top="1418" w:right="1247" w:bottom="1418" w:left="1247"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AA6A">
    <w:pPr>
      <w:pStyle w:val="10"/>
      <w:jc w:val="center"/>
    </w:pPr>
    <w:r>
      <w:fldChar w:fldCharType="begin"/>
    </w:r>
    <w:r>
      <w:instrText xml:space="preserve">PAGE   \* MERGEFORMAT</w:instrText>
    </w:r>
    <w:r>
      <w:fldChar w:fldCharType="separate"/>
    </w:r>
    <w:r>
      <w:rPr>
        <w:lang w:val="zh-CN"/>
      </w:rPr>
      <w:t>6</w:t>
    </w:r>
    <w:r>
      <w:fldChar w:fldCharType="end"/>
    </w:r>
  </w:p>
  <w:p w14:paraId="3807D03B">
    <w:pPr>
      <w:pStyle w:val="10"/>
    </w:pPr>
  </w:p>
  <w:p w14:paraId="0BE9ABEF">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51BE6">
    <w:pPr>
      <w:pBdr>
        <w:bottom w:val="none" w:color="auto" w:sz="0" w:space="1"/>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55940"/>
    <w:multiLevelType w:val="singleLevel"/>
    <w:tmpl w:val="EF7559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420"/>
  <w:drawingGridHorizontalSpacing w:val="105"/>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NmYyMmZlZTRlN2RjMGE3ODNkOGI4ZDcyODlhMzUifQ=="/>
  </w:docVars>
  <w:rsids>
    <w:rsidRoot w:val="00ED39C7"/>
    <w:rsid w:val="00000724"/>
    <w:rsid w:val="00002CE2"/>
    <w:rsid w:val="00006CAE"/>
    <w:rsid w:val="00013756"/>
    <w:rsid w:val="00015C44"/>
    <w:rsid w:val="000200F0"/>
    <w:rsid w:val="00020B4A"/>
    <w:rsid w:val="00022335"/>
    <w:rsid w:val="00026545"/>
    <w:rsid w:val="0003036C"/>
    <w:rsid w:val="00031082"/>
    <w:rsid w:val="00034376"/>
    <w:rsid w:val="00035ABF"/>
    <w:rsid w:val="00041383"/>
    <w:rsid w:val="000444D1"/>
    <w:rsid w:val="00051613"/>
    <w:rsid w:val="00051E85"/>
    <w:rsid w:val="00052553"/>
    <w:rsid w:val="00053FAD"/>
    <w:rsid w:val="00054CE9"/>
    <w:rsid w:val="00060509"/>
    <w:rsid w:val="00062C2E"/>
    <w:rsid w:val="00063229"/>
    <w:rsid w:val="00064488"/>
    <w:rsid w:val="000676A8"/>
    <w:rsid w:val="00067807"/>
    <w:rsid w:val="00073FDD"/>
    <w:rsid w:val="000765C8"/>
    <w:rsid w:val="000767E4"/>
    <w:rsid w:val="000811D1"/>
    <w:rsid w:val="00084257"/>
    <w:rsid w:val="0009240B"/>
    <w:rsid w:val="00092BBD"/>
    <w:rsid w:val="00093B70"/>
    <w:rsid w:val="0009699E"/>
    <w:rsid w:val="000969B7"/>
    <w:rsid w:val="000B1857"/>
    <w:rsid w:val="000B6C3D"/>
    <w:rsid w:val="000C54CF"/>
    <w:rsid w:val="000C6949"/>
    <w:rsid w:val="000D29E3"/>
    <w:rsid w:val="000D4A26"/>
    <w:rsid w:val="000D6022"/>
    <w:rsid w:val="000E4D85"/>
    <w:rsid w:val="000E6A48"/>
    <w:rsid w:val="000E6C47"/>
    <w:rsid w:val="000F0899"/>
    <w:rsid w:val="000F133B"/>
    <w:rsid w:val="000F4F82"/>
    <w:rsid w:val="00103D04"/>
    <w:rsid w:val="00104396"/>
    <w:rsid w:val="00104A8D"/>
    <w:rsid w:val="00105AE9"/>
    <w:rsid w:val="001133BF"/>
    <w:rsid w:val="00113B7C"/>
    <w:rsid w:val="0011791A"/>
    <w:rsid w:val="00121122"/>
    <w:rsid w:val="00121BF5"/>
    <w:rsid w:val="0013019B"/>
    <w:rsid w:val="00132C23"/>
    <w:rsid w:val="0013511E"/>
    <w:rsid w:val="00135983"/>
    <w:rsid w:val="00136DFF"/>
    <w:rsid w:val="00137A1B"/>
    <w:rsid w:val="001458B1"/>
    <w:rsid w:val="00145BE3"/>
    <w:rsid w:val="00145DDE"/>
    <w:rsid w:val="0014677F"/>
    <w:rsid w:val="00150FB4"/>
    <w:rsid w:val="00154301"/>
    <w:rsid w:val="001543FB"/>
    <w:rsid w:val="00154F4E"/>
    <w:rsid w:val="001550E3"/>
    <w:rsid w:val="001565F2"/>
    <w:rsid w:val="00157E20"/>
    <w:rsid w:val="001609BC"/>
    <w:rsid w:val="00162837"/>
    <w:rsid w:val="001651DA"/>
    <w:rsid w:val="0017051E"/>
    <w:rsid w:val="00172F65"/>
    <w:rsid w:val="001774DD"/>
    <w:rsid w:val="001808DE"/>
    <w:rsid w:val="00180A6A"/>
    <w:rsid w:val="00185183"/>
    <w:rsid w:val="00192BA9"/>
    <w:rsid w:val="001951B9"/>
    <w:rsid w:val="001A0657"/>
    <w:rsid w:val="001A3A84"/>
    <w:rsid w:val="001A7589"/>
    <w:rsid w:val="001B1510"/>
    <w:rsid w:val="001B1D9A"/>
    <w:rsid w:val="001B2443"/>
    <w:rsid w:val="001B2C28"/>
    <w:rsid w:val="001B58F3"/>
    <w:rsid w:val="001C3E47"/>
    <w:rsid w:val="001C42EF"/>
    <w:rsid w:val="001D2189"/>
    <w:rsid w:val="001D2CB6"/>
    <w:rsid w:val="001D44C8"/>
    <w:rsid w:val="001E191A"/>
    <w:rsid w:val="001E2048"/>
    <w:rsid w:val="001E26C5"/>
    <w:rsid w:val="001E5504"/>
    <w:rsid w:val="001F028E"/>
    <w:rsid w:val="001F176B"/>
    <w:rsid w:val="001F4860"/>
    <w:rsid w:val="00201BBF"/>
    <w:rsid w:val="00203049"/>
    <w:rsid w:val="0020572B"/>
    <w:rsid w:val="0021015C"/>
    <w:rsid w:val="00217376"/>
    <w:rsid w:val="00220684"/>
    <w:rsid w:val="0022400D"/>
    <w:rsid w:val="00225BF7"/>
    <w:rsid w:val="00227762"/>
    <w:rsid w:val="00230EC8"/>
    <w:rsid w:val="002315C5"/>
    <w:rsid w:val="00233D7A"/>
    <w:rsid w:val="00235316"/>
    <w:rsid w:val="00237D69"/>
    <w:rsid w:val="002430D2"/>
    <w:rsid w:val="00243AD7"/>
    <w:rsid w:val="00251841"/>
    <w:rsid w:val="00262D82"/>
    <w:rsid w:val="002643D0"/>
    <w:rsid w:val="00265127"/>
    <w:rsid w:val="00266FD9"/>
    <w:rsid w:val="00267A46"/>
    <w:rsid w:val="002733B9"/>
    <w:rsid w:val="00274AA2"/>
    <w:rsid w:val="00283AB7"/>
    <w:rsid w:val="002910C3"/>
    <w:rsid w:val="00297398"/>
    <w:rsid w:val="002A4429"/>
    <w:rsid w:val="002A51AE"/>
    <w:rsid w:val="002B2BFB"/>
    <w:rsid w:val="002B5984"/>
    <w:rsid w:val="002C3368"/>
    <w:rsid w:val="002D5849"/>
    <w:rsid w:val="002E0BCD"/>
    <w:rsid w:val="002E11CB"/>
    <w:rsid w:val="002E5656"/>
    <w:rsid w:val="002E6436"/>
    <w:rsid w:val="002F0365"/>
    <w:rsid w:val="002F0903"/>
    <w:rsid w:val="002F29D1"/>
    <w:rsid w:val="002F356C"/>
    <w:rsid w:val="002F4817"/>
    <w:rsid w:val="0030428F"/>
    <w:rsid w:val="00305807"/>
    <w:rsid w:val="00305F37"/>
    <w:rsid w:val="003079B1"/>
    <w:rsid w:val="00314BED"/>
    <w:rsid w:val="003161A6"/>
    <w:rsid w:val="003179EF"/>
    <w:rsid w:val="00317AE6"/>
    <w:rsid w:val="00320B10"/>
    <w:rsid w:val="00321587"/>
    <w:rsid w:val="00327593"/>
    <w:rsid w:val="00330E8E"/>
    <w:rsid w:val="00331AF8"/>
    <w:rsid w:val="003354B2"/>
    <w:rsid w:val="00336E2B"/>
    <w:rsid w:val="00337DB6"/>
    <w:rsid w:val="003405CB"/>
    <w:rsid w:val="00341756"/>
    <w:rsid w:val="00343EC2"/>
    <w:rsid w:val="0035023F"/>
    <w:rsid w:val="00350D57"/>
    <w:rsid w:val="003519EE"/>
    <w:rsid w:val="00361A32"/>
    <w:rsid w:val="00361D04"/>
    <w:rsid w:val="00363920"/>
    <w:rsid w:val="00363ADC"/>
    <w:rsid w:val="00364217"/>
    <w:rsid w:val="003659EA"/>
    <w:rsid w:val="00365AFD"/>
    <w:rsid w:val="00366A6B"/>
    <w:rsid w:val="00370AB2"/>
    <w:rsid w:val="003725E8"/>
    <w:rsid w:val="00373200"/>
    <w:rsid w:val="00375C07"/>
    <w:rsid w:val="00376699"/>
    <w:rsid w:val="003954C7"/>
    <w:rsid w:val="00397247"/>
    <w:rsid w:val="003A07DE"/>
    <w:rsid w:val="003A2B97"/>
    <w:rsid w:val="003C497F"/>
    <w:rsid w:val="003C5F07"/>
    <w:rsid w:val="003D08B9"/>
    <w:rsid w:val="003D0DB4"/>
    <w:rsid w:val="003D5224"/>
    <w:rsid w:val="003D7C4C"/>
    <w:rsid w:val="003D7E99"/>
    <w:rsid w:val="003D7EC7"/>
    <w:rsid w:val="003E308F"/>
    <w:rsid w:val="003E4383"/>
    <w:rsid w:val="003E5CF6"/>
    <w:rsid w:val="00401D1F"/>
    <w:rsid w:val="00403CA9"/>
    <w:rsid w:val="00407BDB"/>
    <w:rsid w:val="00410140"/>
    <w:rsid w:val="00411257"/>
    <w:rsid w:val="0041464E"/>
    <w:rsid w:val="004151FC"/>
    <w:rsid w:val="00415677"/>
    <w:rsid w:val="00423A32"/>
    <w:rsid w:val="00424472"/>
    <w:rsid w:val="00433990"/>
    <w:rsid w:val="004353C3"/>
    <w:rsid w:val="00435EB4"/>
    <w:rsid w:val="0044443E"/>
    <w:rsid w:val="00446731"/>
    <w:rsid w:val="004508C3"/>
    <w:rsid w:val="00452929"/>
    <w:rsid w:val="00457EDB"/>
    <w:rsid w:val="004605EC"/>
    <w:rsid w:val="00462150"/>
    <w:rsid w:val="004664E8"/>
    <w:rsid w:val="00467A11"/>
    <w:rsid w:val="00467F5B"/>
    <w:rsid w:val="00470DAA"/>
    <w:rsid w:val="004716D2"/>
    <w:rsid w:val="00474B33"/>
    <w:rsid w:val="00475099"/>
    <w:rsid w:val="00476F10"/>
    <w:rsid w:val="004819BC"/>
    <w:rsid w:val="004830D6"/>
    <w:rsid w:val="00487987"/>
    <w:rsid w:val="00491FF2"/>
    <w:rsid w:val="00492BEA"/>
    <w:rsid w:val="004930A4"/>
    <w:rsid w:val="004957D3"/>
    <w:rsid w:val="004A2CB3"/>
    <w:rsid w:val="004A2E9E"/>
    <w:rsid w:val="004A6FB7"/>
    <w:rsid w:val="004B0476"/>
    <w:rsid w:val="004B1A42"/>
    <w:rsid w:val="004C0424"/>
    <w:rsid w:val="004C0F34"/>
    <w:rsid w:val="004C1388"/>
    <w:rsid w:val="004C14FC"/>
    <w:rsid w:val="004C1E90"/>
    <w:rsid w:val="004C3452"/>
    <w:rsid w:val="004C4379"/>
    <w:rsid w:val="004E5C5E"/>
    <w:rsid w:val="004E72AA"/>
    <w:rsid w:val="004E72B5"/>
    <w:rsid w:val="004E7C22"/>
    <w:rsid w:val="004F0A8A"/>
    <w:rsid w:val="004F5FD0"/>
    <w:rsid w:val="00500E89"/>
    <w:rsid w:val="00503492"/>
    <w:rsid w:val="00506B07"/>
    <w:rsid w:val="0051688B"/>
    <w:rsid w:val="00523748"/>
    <w:rsid w:val="0053066D"/>
    <w:rsid w:val="00534549"/>
    <w:rsid w:val="00540149"/>
    <w:rsid w:val="00547FB5"/>
    <w:rsid w:val="00552770"/>
    <w:rsid w:val="00552FEA"/>
    <w:rsid w:val="00554655"/>
    <w:rsid w:val="005603C1"/>
    <w:rsid w:val="005607E3"/>
    <w:rsid w:val="00560E18"/>
    <w:rsid w:val="00564CE7"/>
    <w:rsid w:val="00572AB1"/>
    <w:rsid w:val="005766AF"/>
    <w:rsid w:val="00581360"/>
    <w:rsid w:val="0058333B"/>
    <w:rsid w:val="00585D3B"/>
    <w:rsid w:val="00597FED"/>
    <w:rsid w:val="005A10CD"/>
    <w:rsid w:val="005A1951"/>
    <w:rsid w:val="005A23CA"/>
    <w:rsid w:val="005A3756"/>
    <w:rsid w:val="005A3D1A"/>
    <w:rsid w:val="005A6E56"/>
    <w:rsid w:val="005B206B"/>
    <w:rsid w:val="005B4868"/>
    <w:rsid w:val="005B736B"/>
    <w:rsid w:val="005C26C2"/>
    <w:rsid w:val="005C7495"/>
    <w:rsid w:val="005C7E1B"/>
    <w:rsid w:val="005D2E31"/>
    <w:rsid w:val="005D47D3"/>
    <w:rsid w:val="005D6FB4"/>
    <w:rsid w:val="005E4F7A"/>
    <w:rsid w:val="005E5375"/>
    <w:rsid w:val="005E5459"/>
    <w:rsid w:val="005F0039"/>
    <w:rsid w:val="005F1A07"/>
    <w:rsid w:val="005F4488"/>
    <w:rsid w:val="005F5946"/>
    <w:rsid w:val="005F6EA7"/>
    <w:rsid w:val="0060336A"/>
    <w:rsid w:val="006124D3"/>
    <w:rsid w:val="00612A0F"/>
    <w:rsid w:val="00615062"/>
    <w:rsid w:val="006222D2"/>
    <w:rsid w:val="00622FFA"/>
    <w:rsid w:val="00626B98"/>
    <w:rsid w:val="00626C08"/>
    <w:rsid w:val="00627922"/>
    <w:rsid w:val="006349C6"/>
    <w:rsid w:val="00634CD9"/>
    <w:rsid w:val="00636C63"/>
    <w:rsid w:val="00637A6C"/>
    <w:rsid w:val="00640EED"/>
    <w:rsid w:val="006414B7"/>
    <w:rsid w:val="00644DD2"/>
    <w:rsid w:val="00645C3F"/>
    <w:rsid w:val="006524F0"/>
    <w:rsid w:val="006579DB"/>
    <w:rsid w:val="00661BC8"/>
    <w:rsid w:val="00662584"/>
    <w:rsid w:val="00663980"/>
    <w:rsid w:val="006657ED"/>
    <w:rsid w:val="006661E2"/>
    <w:rsid w:val="006772A6"/>
    <w:rsid w:val="00682B22"/>
    <w:rsid w:val="006846C0"/>
    <w:rsid w:val="0068768A"/>
    <w:rsid w:val="00696613"/>
    <w:rsid w:val="006A4E08"/>
    <w:rsid w:val="006B0026"/>
    <w:rsid w:val="006B7824"/>
    <w:rsid w:val="006C2112"/>
    <w:rsid w:val="006C25EB"/>
    <w:rsid w:val="006C3831"/>
    <w:rsid w:val="006C6CB2"/>
    <w:rsid w:val="006D0A2D"/>
    <w:rsid w:val="006D120B"/>
    <w:rsid w:val="006D56F0"/>
    <w:rsid w:val="006F1CC5"/>
    <w:rsid w:val="006F4669"/>
    <w:rsid w:val="006F531F"/>
    <w:rsid w:val="006F6B57"/>
    <w:rsid w:val="00702753"/>
    <w:rsid w:val="00706CBE"/>
    <w:rsid w:val="00710AD2"/>
    <w:rsid w:val="00711926"/>
    <w:rsid w:val="00724443"/>
    <w:rsid w:val="007315A1"/>
    <w:rsid w:val="007321CF"/>
    <w:rsid w:val="00736238"/>
    <w:rsid w:val="007410DA"/>
    <w:rsid w:val="007434C0"/>
    <w:rsid w:val="007467A1"/>
    <w:rsid w:val="00753790"/>
    <w:rsid w:val="00753D1F"/>
    <w:rsid w:val="00755781"/>
    <w:rsid w:val="007660FA"/>
    <w:rsid w:val="007737B7"/>
    <w:rsid w:val="00775E6C"/>
    <w:rsid w:val="00775FED"/>
    <w:rsid w:val="00793326"/>
    <w:rsid w:val="0079695F"/>
    <w:rsid w:val="00797D2C"/>
    <w:rsid w:val="007A0F72"/>
    <w:rsid w:val="007A2E39"/>
    <w:rsid w:val="007A5F84"/>
    <w:rsid w:val="007A68FC"/>
    <w:rsid w:val="007B358C"/>
    <w:rsid w:val="007B6E57"/>
    <w:rsid w:val="007C20F3"/>
    <w:rsid w:val="007C20F8"/>
    <w:rsid w:val="007C52DA"/>
    <w:rsid w:val="007D27D0"/>
    <w:rsid w:val="007D52BA"/>
    <w:rsid w:val="007E12FE"/>
    <w:rsid w:val="007E15D1"/>
    <w:rsid w:val="007E2200"/>
    <w:rsid w:val="007E5416"/>
    <w:rsid w:val="007E56F5"/>
    <w:rsid w:val="007F1D1D"/>
    <w:rsid w:val="0080168D"/>
    <w:rsid w:val="00805ED8"/>
    <w:rsid w:val="008064BE"/>
    <w:rsid w:val="008070B6"/>
    <w:rsid w:val="00813D2B"/>
    <w:rsid w:val="008153DE"/>
    <w:rsid w:val="0081796D"/>
    <w:rsid w:val="00817B10"/>
    <w:rsid w:val="00823D4F"/>
    <w:rsid w:val="0082447D"/>
    <w:rsid w:val="00827A6F"/>
    <w:rsid w:val="00830CD0"/>
    <w:rsid w:val="008323C0"/>
    <w:rsid w:val="0084278A"/>
    <w:rsid w:val="0084506D"/>
    <w:rsid w:val="0084563A"/>
    <w:rsid w:val="00856C55"/>
    <w:rsid w:val="00857B92"/>
    <w:rsid w:val="008617C3"/>
    <w:rsid w:val="0086262F"/>
    <w:rsid w:val="008642AC"/>
    <w:rsid w:val="00872ECE"/>
    <w:rsid w:val="008737C6"/>
    <w:rsid w:val="00876581"/>
    <w:rsid w:val="008828ED"/>
    <w:rsid w:val="00894AAC"/>
    <w:rsid w:val="0089634A"/>
    <w:rsid w:val="00897E10"/>
    <w:rsid w:val="008A1AB2"/>
    <w:rsid w:val="008A6B11"/>
    <w:rsid w:val="008B290E"/>
    <w:rsid w:val="008B3499"/>
    <w:rsid w:val="008B4FBA"/>
    <w:rsid w:val="008B60E4"/>
    <w:rsid w:val="008C15CC"/>
    <w:rsid w:val="008C218C"/>
    <w:rsid w:val="008C600F"/>
    <w:rsid w:val="008C6044"/>
    <w:rsid w:val="008C7F80"/>
    <w:rsid w:val="008D4D96"/>
    <w:rsid w:val="008E0A81"/>
    <w:rsid w:val="008E5CF8"/>
    <w:rsid w:val="008F2431"/>
    <w:rsid w:val="008F2CA5"/>
    <w:rsid w:val="008F438A"/>
    <w:rsid w:val="00900DA5"/>
    <w:rsid w:val="00903B1F"/>
    <w:rsid w:val="0090594B"/>
    <w:rsid w:val="009101D2"/>
    <w:rsid w:val="00910EDC"/>
    <w:rsid w:val="009123D4"/>
    <w:rsid w:val="00914B4A"/>
    <w:rsid w:val="00921313"/>
    <w:rsid w:val="00923E1D"/>
    <w:rsid w:val="00926EB9"/>
    <w:rsid w:val="0092765E"/>
    <w:rsid w:val="00930573"/>
    <w:rsid w:val="00934360"/>
    <w:rsid w:val="00934913"/>
    <w:rsid w:val="00935DEC"/>
    <w:rsid w:val="009379C5"/>
    <w:rsid w:val="00940341"/>
    <w:rsid w:val="0094321C"/>
    <w:rsid w:val="0094435C"/>
    <w:rsid w:val="00945002"/>
    <w:rsid w:val="009549E3"/>
    <w:rsid w:val="00957926"/>
    <w:rsid w:val="00963A2F"/>
    <w:rsid w:val="00964BEF"/>
    <w:rsid w:val="00972FFA"/>
    <w:rsid w:val="009758E9"/>
    <w:rsid w:val="00975994"/>
    <w:rsid w:val="00976991"/>
    <w:rsid w:val="00976F14"/>
    <w:rsid w:val="00980BB1"/>
    <w:rsid w:val="00980F1F"/>
    <w:rsid w:val="00993A57"/>
    <w:rsid w:val="009A505B"/>
    <w:rsid w:val="009B19A0"/>
    <w:rsid w:val="009B7979"/>
    <w:rsid w:val="009C335D"/>
    <w:rsid w:val="009C4B28"/>
    <w:rsid w:val="009D0BC6"/>
    <w:rsid w:val="009D62EE"/>
    <w:rsid w:val="009E01D4"/>
    <w:rsid w:val="009E0305"/>
    <w:rsid w:val="009E419D"/>
    <w:rsid w:val="009E499A"/>
    <w:rsid w:val="009F181B"/>
    <w:rsid w:val="009F43D8"/>
    <w:rsid w:val="009F62EA"/>
    <w:rsid w:val="00A0251C"/>
    <w:rsid w:val="00A07634"/>
    <w:rsid w:val="00A10B49"/>
    <w:rsid w:val="00A132D6"/>
    <w:rsid w:val="00A1549A"/>
    <w:rsid w:val="00A15C86"/>
    <w:rsid w:val="00A17806"/>
    <w:rsid w:val="00A203E6"/>
    <w:rsid w:val="00A21A32"/>
    <w:rsid w:val="00A250FA"/>
    <w:rsid w:val="00A25392"/>
    <w:rsid w:val="00A3525E"/>
    <w:rsid w:val="00A36353"/>
    <w:rsid w:val="00A40BA6"/>
    <w:rsid w:val="00A4328C"/>
    <w:rsid w:val="00A43A48"/>
    <w:rsid w:val="00A51FAF"/>
    <w:rsid w:val="00A65289"/>
    <w:rsid w:val="00A657E0"/>
    <w:rsid w:val="00A97B3C"/>
    <w:rsid w:val="00AA6C98"/>
    <w:rsid w:val="00AA7BFD"/>
    <w:rsid w:val="00AB1BD7"/>
    <w:rsid w:val="00AB238A"/>
    <w:rsid w:val="00AB340C"/>
    <w:rsid w:val="00AC1819"/>
    <w:rsid w:val="00AC5B27"/>
    <w:rsid w:val="00AD0317"/>
    <w:rsid w:val="00AD16FC"/>
    <w:rsid w:val="00AD24AE"/>
    <w:rsid w:val="00AD3CCC"/>
    <w:rsid w:val="00AD625F"/>
    <w:rsid w:val="00AD74DF"/>
    <w:rsid w:val="00AE48A3"/>
    <w:rsid w:val="00AE779D"/>
    <w:rsid w:val="00AF129D"/>
    <w:rsid w:val="00AF1AA4"/>
    <w:rsid w:val="00AF1BA3"/>
    <w:rsid w:val="00AF1D18"/>
    <w:rsid w:val="00AF65BE"/>
    <w:rsid w:val="00B03725"/>
    <w:rsid w:val="00B048C3"/>
    <w:rsid w:val="00B1144C"/>
    <w:rsid w:val="00B11EB2"/>
    <w:rsid w:val="00B14420"/>
    <w:rsid w:val="00B167B8"/>
    <w:rsid w:val="00B17718"/>
    <w:rsid w:val="00B22445"/>
    <w:rsid w:val="00B226EF"/>
    <w:rsid w:val="00B22BBD"/>
    <w:rsid w:val="00B22BC8"/>
    <w:rsid w:val="00B244F4"/>
    <w:rsid w:val="00B2485D"/>
    <w:rsid w:val="00B2517C"/>
    <w:rsid w:val="00B269F2"/>
    <w:rsid w:val="00B275A2"/>
    <w:rsid w:val="00B44A99"/>
    <w:rsid w:val="00B504A8"/>
    <w:rsid w:val="00B508F4"/>
    <w:rsid w:val="00B57DD2"/>
    <w:rsid w:val="00B64B4B"/>
    <w:rsid w:val="00B65173"/>
    <w:rsid w:val="00B70963"/>
    <w:rsid w:val="00B71BD2"/>
    <w:rsid w:val="00B71C6D"/>
    <w:rsid w:val="00B71D0B"/>
    <w:rsid w:val="00B752B9"/>
    <w:rsid w:val="00B84410"/>
    <w:rsid w:val="00B84FF4"/>
    <w:rsid w:val="00B874C9"/>
    <w:rsid w:val="00B90D12"/>
    <w:rsid w:val="00B9114D"/>
    <w:rsid w:val="00B921BE"/>
    <w:rsid w:val="00B96312"/>
    <w:rsid w:val="00BA0B4D"/>
    <w:rsid w:val="00BB049D"/>
    <w:rsid w:val="00BB48F4"/>
    <w:rsid w:val="00BC2656"/>
    <w:rsid w:val="00BC2C70"/>
    <w:rsid w:val="00BC576D"/>
    <w:rsid w:val="00BC593B"/>
    <w:rsid w:val="00BD26E3"/>
    <w:rsid w:val="00BD3EB9"/>
    <w:rsid w:val="00BD6A8F"/>
    <w:rsid w:val="00BD78AF"/>
    <w:rsid w:val="00BE1C3F"/>
    <w:rsid w:val="00BE58FB"/>
    <w:rsid w:val="00BF1938"/>
    <w:rsid w:val="00BF240E"/>
    <w:rsid w:val="00BF3C68"/>
    <w:rsid w:val="00C02C63"/>
    <w:rsid w:val="00C02FC6"/>
    <w:rsid w:val="00C04D5B"/>
    <w:rsid w:val="00C0580C"/>
    <w:rsid w:val="00C06B4A"/>
    <w:rsid w:val="00C12B91"/>
    <w:rsid w:val="00C1555B"/>
    <w:rsid w:val="00C230DD"/>
    <w:rsid w:val="00C3109B"/>
    <w:rsid w:val="00C36211"/>
    <w:rsid w:val="00C3676D"/>
    <w:rsid w:val="00C4141F"/>
    <w:rsid w:val="00C44993"/>
    <w:rsid w:val="00C50FE7"/>
    <w:rsid w:val="00C54B4D"/>
    <w:rsid w:val="00C557B2"/>
    <w:rsid w:val="00C563C3"/>
    <w:rsid w:val="00C563F5"/>
    <w:rsid w:val="00C62B0B"/>
    <w:rsid w:val="00C82873"/>
    <w:rsid w:val="00C82994"/>
    <w:rsid w:val="00C857C8"/>
    <w:rsid w:val="00C86BB2"/>
    <w:rsid w:val="00C87724"/>
    <w:rsid w:val="00C920FB"/>
    <w:rsid w:val="00C925FC"/>
    <w:rsid w:val="00C97A46"/>
    <w:rsid w:val="00CA44D7"/>
    <w:rsid w:val="00CA6C63"/>
    <w:rsid w:val="00CA7F09"/>
    <w:rsid w:val="00CB00BE"/>
    <w:rsid w:val="00CB354C"/>
    <w:rsid w:val="00CC1699"/>
    <w:rsid w:val="00CD4B36"/>
    <w:rsid w:val="00CD6DD0"/>
    <w:rsid w:val="00CE16B7"/>
    <w:rsid w:val="00CE5E51"/>
    <w:rsid w:val="00CE70C0"/>
    <w:rsid w:val="00CF5F08"/>
    <w:rsid w:val="00CF6CE1"/>
    <w:rsid w:val="00CF7011"/>
    <w:rsid w:val="00D020D1"/>
    <w:rsid w:val="00D05E2C"/>
    <w:rsid w:val="00D11650"/>
    <w:rsid w:val="00D14D64"/>
    <w:rsid w:val="00D21B58"/>
    <w:rsid w:val="00D21DD6"/>
    <w:rsid w:val="00D2533E"/>
    <w:rsid w:val="00D26F36"/>
    <w:rsid w:val="00D278B9"/>
    <w:rsid w:val="00D3169B"/>
    <w:rsid w:val="00D32F40"/>
    <w:rsid w:val="00D3346A"/>
    <w:rsid w:val="00D405FD"/>
    <w:rsid w:val="00D44A3F"/>
    <w:rsid w:val="00D45DD9"/>
    <w:rsid w:val="00D46CEF"/>
    <w:rsid w:val="00D478A9"/>
    <w:rsid w:val="00D6223E"/>
    <w:rsid w:val="00D6487E"/>
    <w:rsid w:val="00D716FA"/>
    <w:rsid w:val="00D72CD6"/>
    <w:rsid w:val="00D7508F"/>
    <w:rsid w:val="00D7646A"/>
    <w:rsid w:val="00D766E9"/>
    <w:rsid w:val="00D857CB"/>
    <w:rsid w:val="00D87D28"/>
    <w:rsid w:val="00D915EF"/>
    <w:rsid w:val="00D93DD7"/>
    <w:rsid w:val="00D946E0"/>
    <w:rsid w:val="00DA0182"/>
    <w:rsid w:val="00DA604F"/>
    <w:rsid w:val="00DA7163"/>
    <w:rsid w:val="00DB6FE7"/>
    <w:rsid w:val="00DC1C9F"/>
    <w:rsid w:val="00DC319E"/>
    <w:rsid w:val="00DC4C61"/>
    <w:rsid w:val="00DC54F6"/>
    <w:rsid w:val="00DC725A"/>
    <w:rsid w:val="00DD25D9"/>
    <w:rsid w:val="00DD57CF"/>
    <w:rsid w:val="00DD6BD8"/>
    <w:rsid w:val="00DE0FEF"/>
    <w:rsid w:val="00DE1C35"/>
    <w:rsid w:val="00DE3088"/>
    <w:rsid w:val="00DE390C"/>
    <w:rsid w:val="00DE6C0F"/>
    <w:rsid w:val="00DE78C1"/>
    <w:rsid w:val="00DF0064"/>
    <w:rsid w:val="00DF2971"/>
    <w:rsid w:val="00DF40BC"/>
    <w:rsid w:val="00DF5A61"/>
    <w:rsid w:val="00E06553"/>
    <w:rsid w:val="00E104DA"/>
    <w:rsid w:val="00E14495"/>
    <w:rsid w:val="00E14D71"/>
    <w:rsid w:val="00E1763A"/>
    <w:rsid w:val="00E24504"/>
    <w:rsid w:val="00E30444"/>
    <w:rsid w:val="00E311E7"/>
    <w:rsid w:val="00E37D30"/>
    <w:rsid w:val="00E447A0"/>
    <w:rsid w:val="00E4492F"/>
    <w:rsid w:val="00E50097"/>
    <w:rsid w:val="00E5166C"/>
    <w:rsid w:val="00E517AB"/>
    <w:rsid w:val="00E52664"/>
    <w:rsid w:val="00E60482"/>
    <w:rsid w:val="00E64505"/>
    <w:rsid w:val="00E6504D"/>
    <w:rsid w:val="00E71452"/>
    <w:rsid w:val="00E84A78"/>
    <w:rsid w:val="00E8680A"/>
    <w:rsid w:val="00E9291F"/>
    <w:rsid w:val="00E92C27"/>
    <w:rsid w:val="00EA3095"/>
    <w:rsid w:val="00EA312F"/>
    <w:rsid w:val="00EA41BB"/>
    <w:rsid w:val="00EA480D"/>
    <w:rsid w:val="00EA6512"/>
    <w:rsid w:val="00EA6FC8"/>
    <w:rsid w:val="00EB5DE1"/>
    <w:rsid w:val="00EC3B89"/>
    <w:rsid w:val="00ED11E3"/>
    <w:rsid w:val="00ED3289"/>
    <w:rsid w:val="00ED39C7"/>
    <w:rsid w:val="00ED3D5E"/>
    <w:rsid w:val="00ED543E"/>
    <w:rsid w:val="00ED6E0C"/>
    <w:rsid w:val="00ED785E"/>
    <w:rsid w:val="00ED7E9A"/>
    <w:rsid w:val="00EE13BA"/>
    <w:rsid w:val="00EE20B5"/>
    <w:rsid w:val="00EE3FCE"/>
    <w:rsid w:val="00EE578E"/>
    <w:rsid w:val="00EE5EBD"/>
    <w:rsid w:val="00EE6171"/>
    <w:rsid w:val="00EF262A"/>
    <w:rsid w:val="00EF6605"/>
    <w:rsid w:val="00F023BF"/>
    <w:rsid w:val="00F02A4D"/>
    <w:rsid w:val="00F1110B"/>
    <w:rsid w:val="00F12079"/>
    <w:rsid w:val="00F26CE6"/>
    <w:rsid w:val="00F27110"/>
    <w:rsid w:val="00F306EB"/>
    <w:rsid w:val="00F3392B"/>
    <w:rsid w:val="00F36343"/>
    <w:rsid w:val="00F4394A"/>
    <w:rsid w:val="00F4520B"/>
    <w:rsid w:val="00F4779F"/>
    <w:rsid w:val="00F513F1"/>
    <w:rsid w:val="00F63A3B"/>
    <w:rsid w:val="00F655DF"/>
    <w:rsid w:val="00F70D50"/>
    <w:rsid w:val="00F72D0D"/>
    <w:rsid w:val="00F742EC"/>
    <w:rsid w:val="00F750DA"/>
    <w:rsid w:val="00F75A73"/>
    <w:rsid w:val="00F815F9"/>
    <w:rsid w:val="00F8289D"/>
    <w:rsid w:val="00F82B19"/>
    <w:rsid w:val="00F87C13"/>
    <w:rsid w:val="00F87E40"/>
    <w:rsid w:val="00F91610"/>
    <w:rsid w:val="00F959B7"/>
    <w:rsid w:val="00F95FF6"/>
    <w:rsid w:val="00F96C55"/>
    <w:rsid w:val="00FA4A06"/>
    <w:rsid w:val="00FA60B2"/>
    <w:rsid w:val="00FA69A3"/>
    <w:rsid w:val="00FA7531"/>
    <w:rsid w:val="00FA7D9F"/>
    <w:rsid w:val="00FB04F8"/>
    <w:rsid w:val="00FC321B"/>
    <w:rsid w:val="00FC78EA"/>
    <w:rsid w:val="00FC7E34"/>
    <w:rsid w:val="00FD03CA"/>
    <w:rsid w:val="00FD13F3"/>
    <w:rsid w:val="00FD38E4"/>
    <w:rsid w:val="00FD7BB8"/>
    <w:rsid w:val="00FE0CE2"/>
    <w:rsid w:val="00FE5102"/>
    <w:rsid w:val="00FE7731"/>
    <w:rsid w:val="00FF1FCF"/>
    <w:rsid w:val="00FF73FA"/>
    <w:rsid w:val="00FF7661"/>
    <w:rsid w:val="02875AE9"/>
    <w:rsid w:val="02C01497"/>
    <w:rsid w:val="05872A6C"/>
    <w:rsid w:val="0588080F"/>
    <w:rsid w:val="07BF380F"/>
    <w:rsid w:val="08B1008C"/>
    <w:rsid w:val="095858CA"/>
    <w:rsid w:val="0D9716AD"/>
    <w:rsid w:val="0E252D44"/>
    <w:rsid w:val="0E6863A6"/>
    <w:rsid w:val="0EB13AA5"/>
    <w:rsid w:val="11BF4CAB"/>
    <w:rsid w:val="11C47C54"/>
    <w:rsid w:val="13CD423D"/>
    <w:rsid w:val="143B088F"/>
    <w:rsid w:val="15413099"/>
    <w:rsid w:val="16EC73F3"/>
    <w:rsid w:val="179C44CA"/>
    <w:rsid w:val="17DD5536"/>
    <w:rsid w:val="18E44AF8"/>
    <w:rsid w:val="19183800"/>
    <w:rsid w:val="197957E0"/>
    <w:rsid w:val="19FF0A19"/>
    <w:rsid w:val="1B88050F"/>
    <w:rsid w:val="1BE87B14"/>
    <w:rsid w:val="1D156CF0"/>
    <w:rsid w:val="20643020"/>
    <w:rsid w:val="207D22EE"/>
    <w:rsid w:val="21780E44"/>
    <w:rsid w:val="21D4658E"/>
    <w:rsid w:val="226C56E5"/>
    <w:rsid w:val="239340DD"/>
    <w:rsid w:val="24C012E2"/>
    <w:rsid w:val="24C8608D"/>
    <w:rsid w:val="25374CCB"/>
    <w:rsid w:val="25971119"/>
    <w:rsid w:val="261B6D15"/>
    <w:rsid w:val="2629620F"/>
    <w:rsid w:val="265648E8"/>
    <w:rsid w:val="27E57C38"/>
    <w:rsid w:val="2823437B"/>
    <w:rsid w:val="297E40D1"/>
    <w:rsid w:val="2A3F6801"/>
    <w:rsid w:val="2BAC2E33"/>
    <w:rsid w:val="2DAE102A"/>
    <w:rsid w:val="2DC67254"/>
    <w:rsid w:val="2E34032E"/>
    <w:rsid w:val="2F1E17AC"/>
    <w:rsid w:val="301652F9"/>
    <w:rsid w:val="32581645"/>
    <w:rsid w:val="32DC0503"/>
    <w:rsid w:val="333E22D8"/>
    <w:rsid w:val="33543943"/>
    <w:rsid w:val="350D0F60"/>
    <w:rsid w:val="360A2A9D"/>
    <w:rsid w:val="364D789C"/>
    <w:rsid w:val="36984A8F"/>
    <w:rsid w:val="37A63661"/>
    <w:rsid w:val="3942169A"/>
    <w:rsid w:val="3A054533"/>
    <w:rsid w:val="3A29572E"/>
    <w:rsid w:val="3AA51626"/>
    <w:rsid w:val="3AD0551D"/>
    <w:rsid w:val="3B180253"/>
    <w:rsid w:val="3BE82AA4"/>
    <w:rsid w:val="3C4E61FF"/>
    <w:rsid w:val="3D243858"/>
    <w:rsid w:val="3E89721A"/>
    <w:rsid w:val="3ECA1CAA"/>
    <w:rsid w:val="3ED35E99"/>
    <w:rsid w:val="402A0624"/>
    <w:rsid w:val="454668C9"/>
    <w:rsid w:val="465850AD"/>
    <w:rsid w:val="47DB6253"/>
    <w:rsid w:val="488C2AA2"/>
    <w:rsid w:val="48E1598E"/>
    <w:rsid w:val="48F514ED"/>
    <w:rsid w:val="494F3655"/>
    <w:rsid w:val="4AFB7540"/>
    <w:rsid w:val="4C554948"/>
    <w:rsid w:val="4CE97212"/>
    <w:rsid w:val="4D2B251D"/>
    <w:rsid w:val="4E8D576B"/>
    <w:rsid w:val="508F1A38"/>
    <w:rsid w:val="50C730DE"/>
    <w:rsid w:val="53194965"/>
    <w:rsid w:val="5414007E"/>
    <w:rsid w:val="54770657"/>
    <w:rsid w:val="54AA1131"/>
    <w:rsid w:val="54D82F12"/>
    <w:rsid w:val="55F6168B"/>
    <w:rsid w:val="56621829"/>
    <w:rsid w:val="5B283232"/>
    <w:rsid w:val="5D3A2E5D"/>
    <w:rsid w:val="5D43313B"/>
    <w:rsid w:val="5DAD189A"/>
    <w:rsid w:val="5E4E4622"/>
    <w:rsid w:val="5FE77F56"/>
    <w:rsid w:val="605443FC"/>
    <w:rsid w:val="60761C28"/>
    <w:rsid w:val="607D3FB2"/>
    <w:rsid w:val="62340B69"/>
    <w:rsid w:val="628B08FB"/>
    <w:rsid w:val="639B7C0E"/>
    <w:rsid w:val="63C54A2A"/>
    <w:rsid w:val="63F775E4"/>
    <w:rsid w:val="641F7851"/>
    <w:rsid w:val="64547D49"/>
    <w:rsid w:val="66C26218"/>
    <w:rsid w:val="67570FBB"/>
    <w:rsid w:val="67B11E90"/>
    <w:rsid w:val="684C46C9"/>
    <w:rsid w:val="698450AA"/>
    <w:rsid w:val="69C45D26"/>
    <w:rsid w:val="6BB21782"/>
    <w:rsid w:val="6EE51CFE"/>
    <w:rsid w:val="6F331352"/>
    <w:rsid w:val="7122248B"/>
    <w:rsid w:val="71CC379F"/>
    <w:rsid w:val="72A61904"/>
    <w:rsid w:val="74D16C30"/>
    <w:rsid w:val="75CB1FD1"/>
    <w:rsid w:val="77556255"/>
    <w:rsid w:val="7B897EB9"/>
    <w:rsid w:val="7C945E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3"/>
    <w:next w:val="1"/>
    <w:unhideWhenUsed/>
    <w:qFormat/>
    <w:uiPriority w:val="0"/>
    <w:pPr>
      <w:keepNext/>
      <w:keepLines/>
      <w:jc w:val="left"/>
      <w:outlineLvl w:val="2"/>
    </w:pPr>
    <w:rPr>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index 6"/>
    <w:basedOn w:val="1"/>
    <w:next w:val="1"/>
    <w:qFormat/>
    <w:uiPriority w:val="0"/>
    <w:pPr>
      <w:ind w:left="2100"/>
    </w:pPr>
  </w:style>
  <w:style w:type="paragraph" w:styleId="5">
    <w:name w:val="Body Text"/>
    <w:basedOn w:val="1"/>
    <w:next w:val="6"/>
    <w:qFormat/>
    <w:uiPriority w:val="0"/>
    <w:pPr>
      <w:spacing w:line="600" w:lineRule="exact"/>
    </w:pPr>
    <w:rPr>
      <w:rFonts w:ascii="Times New Roman" w:hAnsi="Times New Roman"/>
      <w:sz w:val="18"/>
      <w:szCs w:val="24"/>
    </w:rPr>
  </w:style>
  <w:style w:type="paragraph" w:styleId="6">
    <w:name w:val="Normal (Web)"/>
    <w:basedOn w:val="1"/>
    <w:next w:val="7"/>
    <w:unhideWhenUsed/>
    <w:qFormat/>
    <w:uiPriority w:val="99"/>
    <w:pPr>
      <w:spacing w:before="100" w:beforeAutospacing="1" w:after="100" w:afterAutospacing="1"/>
      <w:ind w:left="0" w:right="0"/>
      <w:jc w:val="left"/>
    </w:pPr>
    <w:rPr>
      <w:kern w:val="0"/>
      <w:sz w:val="24"/>
      <w:lang w:val="en-US" w:eastAsia="zh-CN" w:bidi="ar"/>
    </w:rPr>
  </w:style>
  <w:style w:type="paragraph" w:styleId="7">
    <w:name w:val="Body Text First Indent"/>
    <w:basedOn w:val="5"/>
    <w:next w:val="8"/>
    <w:qFormat/>
    <w:uiPriority w:val="0"/>
    <w:pPr>
      <w:ind w:firstLine="420" w:firstLineChars="100"/>
    </w:pPr>
  </w:style>
  <w:style w:type="paragraph" w:styleId="8">
    <w:name w:val="Body Text First Indent 2"/>
    <w:basedOn w:val="9"/>
    <w:next w:val="4"/>
    <w:qFormat/>
    <w:uiPriority w:val="0"/>
    <w:pPr>
      <w:ind w:firstLine="420" w:firstLineChars="200"/>
    </w:pPr>
  </w:style>
  <w:style w:type="paragraph" w:styleId="9">
    <w:name w:val="Body Text Indent"/>
    <w:basedOn w:val="1"/>
    <w:next w:val="10"/>
    <w:qFormat/>
    <w:uiPriority w:val="0"/>
    <w:pPr>
      <w:spacing w:after="120" w:afterLines="0" w:afterAutospacing="0"/>
      <w:ind w:left="420" w:leftChars="200"/>
    </w:pPr>
  </w:style>
  <w:style w:type="paragraph" w:styleId="10">
    <w:name w:val="footer"/>
    <w:basedOn w:val="1"/>
    <w:link w:val="19"/>
    <w:qFormat/>
    <w:uiPriority w:val="99"/>
    <w:pPr>
      <w:tabs>
        <w:tab w:val="center" w:pos="4153"/>
        <w:tab w:val="right" w:pos="8306"/>
      </w:tabs>
      <w:snapToGrid w:val="0"/>
      <w:jc w:val="left"/>
    </w:pPr>
    <w:rPr>
      <w:sz w:val="18"/>
      <w:szCs w:val="18"/>
    </w:rPr>
  </w:style>
  <w:style w:type="paragraph" w:styleId="11">
    <w:name w:val="toc 5"/>
    <w:next w:val="1"/>
    <w:qFormat/>
    <w:uiPriority w:val="0"/>
    <w:pPr>
      <w:wordWrap w:val="0"/>
      <w:spacing w:after="200" w:line="276" w:lineRule="auto"/>
      <w:ind w:left="1275"/>
      <w:jc w:val="both"/>
    </w:pPr>
    <w:rPr>
      <w:rFonts w:ascii="宋体" w:hAnsi="宋体" w:eastAsia="Times New Roman" w:cs="Times New Roman"/>
      <w:lang w:val="en-US" w:eastAsia="zh-CN" w:bidi="ar-SA"/>
    </w:rPr>
  </w:style>
  <w:style w:type="paragraph" w:styleId="12">
    <w:name w:val="Balloon Text"/>
    <w:basedOn w:val="1"/>
    <w:link w:val="20"/>
    <w:qFormat/>
    <w:uiPriority w:val="0"/>
    <w:rPr>
      <w:sz w:val="18"/>
      <w:szCs w:val="18"/>
    </w:rPr>
  </w:style>
  <w:style w:type="paragraph" w:styleId="13">
    <w:name w:val="header"/>
    <w:basedOn w:val="1"/>
    <w:link w:val="21"/>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character" w:customStyle="1" w:styleId="19">
    <w:name w:val="页脚 Char"/>
    <w:link w:val="10"/>
    <w:qFormat/>
    <w:uiPriority w:val="99"/>
    <w:rPr>
      <w:kern w:val="2"/>
      <w:sz w:val="18"/>
      <w:szCs w:val="18"/>
    </w:rPr>
  </w:style>
  <w:style w:type="character" w:customStyle="1" w:styleId="20">
    <w:name w:val="批注框文本 Char"/>
    <w:link w:val="12"/>
    <w:uiPriority w:val="0"/>
    <w:rPr>
      <w:kern w:val="2"/>
      <w:sz w:val="18"/>
      <w:szCs w:val="18"/>
    </w:rPr>
  </w:style>
  <w:style w:type="character" w:customStyle="1" w:styleId="21">
    <w:name w:val="页眉 Char"/>
    <w:link w:val="13"/>
    <w:qFormat/>
    <w:uiPriority w:val="0"/>
    <w:rPr>
      <w:kern w:val="2"/>
      <w:sz w:val="18"/>
      <w:szCs w:val="18"/>
    </w:rPr>
  </w:style>
  <w:style w:type="paragraph" w:customStyle="1" w:styleId="22">
    <w:name w:val="p0"/>
    <w:basedOn w:val="1"/>
    <w:qFormat/>
    <w:uiPriority w:val="0"/>
    <w:pPr>
      <w:widowControl/>
    </w:pPr>
    <w:rPr>
      <w:kern w:val="0"/>
      <w:szCs w:val="21"/>
    </w:rPr>
  </w:style>
  <w:style w:type="character" w:customStyle="1" w:styleId="23">
    <w:name w:val="Subtle Emphasis"/>
    <w:qFormat/>
    <w:uiPriority w:val="19"/>
    <w:rPr>
      <w:i/>
      <w:iCs/>
      <w:color w:val="808080"/>
    </w:rPr>
  </w:style>
  <w:style w:type="table" w:customStyle="1" w:styleId="24">
    <w:name w:val="网格型1"/>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2"/>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3"/>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qFormat/>
    <w:uiPriority w:val="34"/>
    <w:pPr>
      <w:ind w:firstLine="420" w:firstLineChars="200"/>
    </w:pPr>
  </w:style>
  <w:style w:type="paragraph" w:customStyle="1" w:styleId="28">
    <w:name w:val="Table Paragraph"/>
    <w:basedOn w:val="1"/>
    <w:qFormat/>
    <w:uiPriority w:val="1"/>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7</Pages>
  <Words>5383</Words>
  <Characters>5453</Characters>
  <Lines>30</Lines>
  <Paragraphs>8</Paragraphs>
  <TotalTime>5</TotalTime>
  <ScaleCrop>false</ScaleCrop>
  <LinksUpToDate>false</LinksUpToDate>
  <CharactersWithSpaces>5507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2015-01-08T08:52:00Z</dcterms:created>
  <dc:creator>User</dc:creator>
  <cp:lastModifiedBy>ZOE.</cp:lastModifiedBy>
  <cp:lastPrinted>2022-10-24T08:23:00Z</cp:lastPrinted>
  <dcterms:modified xsi:type="dcterms:W3CDTF">2026-03-31T06:39:57Z</dcterms:modified>
  <cp:revision>385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eyJoZGlkIjoiZDJhYTg2MDNkMTVjZDZhZTdlY2FjODhkZWJlOWY4OWEiLCJ1c2VySWQiOiIzNTg5NjI0NzAifQ==</vt:lpwstr>
  </property>
  <property fmtid="{D5CDD505-2E9C-101B-9397-08002B2CF9AE}" pid="7" name="KSOProductBuildVer">
    <vt:lpwstr>2052-12.1.0.25225</vt:lpwstr>
  </property>
  <property fmtid="{D5CDD505-2E9C-101B-9397-08002B2CF9AE}" pid="8" name="ICV">
    <vt:lpwstr>D3F8E114BDC248F380A7A4FFCBB68459_13</vt:lpwstr>
  </property>
</Properties>
</file>