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163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风景谈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开课反思</w:t>
      </w:r>
    </w:p>
    <w:p w14:paraId="3F06948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南京市秦淮中学  李敏</w:t>
      </w:r>
    </w:p>
    <w:p w14:paraId="7B4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今天这节《风景谈》是我第一次授课，在研读教材和分析学情的时候，我决定把</w:t>
      </w:r>
      <w:r>
        <w:rPr>
          <w:rFonts w:hint="eastAsia"/>
          <w:sz w:val="24"/>
          <w:szCs w:val="24"/>
        </w:rPr>
        <w:t>这节课的核心</w:t>
      </w:r>
      <w:r>
        <w:rPr>
          <w:rFonts w:hint="eastAsia"/>
          <w:sz w:val="24"/>
          <w:szCs w:val="24"/>
          <w:lang w:val="en-US" w:eastAsia="zh-CN"/>
        </w:rPr>
        <w:t>定为“</w:t>
      </w:r>
      <w:r>
        <w:rPr>
          <w:rFonts w:hint="eastAsia"/>
          <w:sz w:val="24"/>
          <w:szCs w:val="24"/>
        </w:rPr>
        <w:t>人是风景的灵魂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</w:rPr>
        <w:t>。不仅仅是文字里的风景，我们每个人的生活——哪怕是在繁重忙碌的学习中，也可以为自己注入一点灵魂，找到属于自己的生机与诗意。</w:t>
      </w:r>
      <w:bookmarkStart w:id="0" w:name="_GoBack"/>
      <w:bookmarkEnd w:id="0"/>
    </w:p>
    <w:p w14:paraId="55C8B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开始，我让学生从“你有没有忍不住想拍下来的瞬间”切入，目的是让他们意识到：风景不只是远方，更是我们用心感知的日常。接着通过梳理六幅画面，引导学生逐步发现——从个人的劳动、创造，到集体的精神面貌，再到民族危难中的担当，茅盾其实是在用风景写人，用画面写魂。</w:t>
      </w:r>
    </w:p>
    <w:p w14:paraId="3FD2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让我比较欣慰的是，学生在讨论“画面顺序能否调换”时，能逐渐触摸到那条精神上升的脉络：从个体的自然状态，到有意识的劳动，再到自觉的战斗精神。这正好呼应了“人是风景的灵魂”这一主题。</w:t>
      </w:r>
    </w:p>
    <w:p w14:paraId="1963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我也意识到，讲到茅盾在《时间的纪录》后记中那段“夹缝中写作”的背景时，学生的反应有些距离。可能是我铺垫不够，没能让他们真正体会到：一个写作者在艰难时代仍然选择记录、选择歌唱，这本身就是一种责任和勇气。我希望借此提醒学生——你们在繁重的学习中，也可以选择做一个有主体意识的人，主动记录自己的生活，主动赋予日常以意义。</w:t>
      </w:r>
    </w:p>
    <w:p w14:paraId="0452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重新上这节课，我会更早引入背景材料，让学生先理解“为什么写”，再感受“写了什么”。同时，我也会更克制地取舍内容，留出时间让学生真正静下来想一想：我的学习生活中，有没有哪一刻，是我愿意为之停留、为之赋予意义的风景？</w:t>
      </w:r>
    </w:p>
    <w:p w14:paraId="42E8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总之，这节课让我更坚定：语文课不只是教文章，更是教人如何在现实中保有诗意和灵魂。</w:t>
      </w:r>
    </w:p>
    <w:p w14:paraId="2AD4275E">
      <w:pPr>
        <w:rPr>
          <w:rFonts w:hint="eastAsia"/>
          <w:sz w:val="24"/>
          <w:szCs w:val="24"/>
        </w:rPr>
      </w:pPr>
    </w:p>
    <w:p w14:paraId="62B9C7C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1CF0"/>
    <w:rsid w:val="7DF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2026-04-28T01:06:00Z</dcterms:created>
  <dc:creator>桃李bu言</dc:creator>
  <cp:lastModifiedBy>桃李bu言</cp:lastModifiedBy>
  <dcterms:modified xsi:type="dcterms:W3CDTF">2026-04-28T01:10:35Z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2368CCE0EC46477A9409644FA94791A6_11</vt:lpwstr>
  </property>
  <property fmtid="{D5CDD505-2E9C-101B-9397-08002B2CF9AE}" pid="4" name="KSOTemplateDocerSaveRecord">
    <vt:lpwstr>eyJoZGlkIjoiMWI3NGJkNjNhMjkwZGU3ZmU0YTQ0NTFjZDhiYmNiODEiLCJ1c2VySWQiOiIyNTA2MzUyMCJ9</vt:lpwstr>
  </property>
</Properties>
</file>